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4A0" w:firstRow="1" w:lastRow="0" w:firstColumn="1" w:lastColumn="0" w:noHBand="0" w:noVBand="1"/>
      </w:tblPr>
      <w:tblGrid>
        <w:gridCol w:w="4361"/>
        <w:gridCol w:w="5103"/>
      </w:tblGrid>
      <w:tr w:rsidR="00E223FB" w:rsidRPr="00D814C2" w14:paraId="5FC7D6C7" w14:textId="77777777" w:rsidTr="00DC5BFD">
        <w:tc>
          <w:tcPr>
            <w:tcW w:w="4361" w:type="dxa"/>
          </w:tcPr>
          <w:p w14:paraId="0E508B81" w14:textId="77777777" w:rsidR="00E223FB" w:rsidRPr="00567581" w:rsidRDefault="00E223FB" w:rsidP="00DC5BFD">
            <w:pPr>
              <w:spacing w:after="0" w:line="240" w:lineRule="auto"/>
              <w:jc w:val="center"/>
              <w:rPr>
                <w:sz w:val="26"/>
                <w:szCs w:val="26"/>
              </w:rPr>
            </w:pPr>
            <w:bookmarkStart w:id="0" w:name="_GoBack"/>
            <w:bookmarkEnd w:id="0"/>
            <w:r>
              <w:rPr>
                <w:sz w:val="26"/>
                <w:szCs w:val="26"/>
              </w:rPr>
              <w:t xml:space="preserve"> UBND HUYỆN</w:t>
            </w:r>
            <w:r w:rsidRPr="00567581">
              <w:rPr>
                <w:sz w:val="26"/>
                <w:szCs w:val="26"/>
              </w:rPr>
              <w:t xml:space="preserve"> HƯƠNG SƠN</w:t>
            </w:r>
          </w:p>
          <w:p w14:paraId="430498B9" w14:textId="3F1AFDF8" w:rsidR="00E223FB" w:rsidRPr="003448CF" w:rsidRDefault="00E223FB" w:rsidP="00DC5BFD">
            <w:pPr>
              <w:spacing w:after="0" w:line="240" w:lineRule="auto"/>
              <w:ind w:right="-108"/>
              <w:jc w:val="center"/>
              <w:rPr>
                <w:b/>
                <w:spacing w:val="-10"/>
              </w:rPr>
            </w:pPr>
            <w:r w:rsidRPr="003448CF">
              <w:rPr>
                <w:b/>
                <w:spacing w:val="-10"/>
                <w:sz w:val="26"/>
                <w:szCs w:val="26"/>
              </w:rPr>
              <w:t xml:space="preserve">TRƯỜNG </w:t>
            </w:r>
            <w:r>
              <w:rPr>
                <w:b/>
                <w:spacing w:val="-10"/>
                <w:sz w:val="26"/>
                <w:szCs w:val="26"/>
              </w:rPr>
              <w:t xml:space="preserve">TIỂU HỌC </w:t>
            </w:r>
            <w:r w:rsidR="00FA7C20">
              <w:rPr>
                <w:b/>
                <w:spacing w:val="-10"/>
                <w:sz w:val="26"/>
                <w:szCs w:val="26"/>
              </w:rPr>
              <w:t xml:space="preserve">SƠN </w:t>
            </w:r>
            <w:r w:rsidR="005E5CFC">
              <w:rPr>
                <w:b/>
                <w:spacing w:val="-10"/>
                <w:sz w:val="26"/>
                <w:szCs w:val="26"/>
              </w:rPr>
              <w:t>TÂY</w:t>
            </w:r>
          </w:p>
          <w:p w14:paraId="2263C847" w14:textId="77777777" w:rsidR="00E223FB" w:rsidRPr="00D814C2" w:rsidRDefault="00E223FB" w:rsidP="00DC5BFD">
            <w:pPr>
              <w:spacing w:after="0" w:line="240" w:lineRule="auto"/>
              <w:jc w:val="center"/>
            </w:pPr>
            <w:r>
              <w:rPr>
                <w:noProof/>
              </w:rPr>
              <mc:AlternateContent>
                <mc:Choice Requires="wps">
                  <w:drawing>
                    <wp:anchor distT="0" distB="0" distL="114300" distR="114300" simplePos="0" relativeHeight="251659264" behindDoc="0" locked="0" layoutInCell="1" allowOverlap="1" wp14:anchorId="1B0B9CC6" wp14:editId="278A1B5E">
                      <wp:simplePos x="0" y="0"/>
                      <wp:positionH relativeFrom="column">
                        <wp:posOffset>666750</wp:posOffset>
                      </wp:positionH>
                      <wp:positionV relativeFrom="paragraph">
                        <wp:posOffset>33655</wp:posOffset>
                      </wp:positionV>
                      <wp:extent cx="1209675" cy="0"/>
                      <wp:effectExtent l="13335" t="10795" r="571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1CBFDD" id="_x0000_t32" coordsize="21600,21600" o:spt="32" o:oned="t" path="m,l21600,21600e" filled="f">
                      <v:path arrowok="t" fillok="f" o:connecttype="none"/>
                      <o:lock v:ext="edit" shapetype="t"/>
                    </v:shapetype>
                    <v:shape id="Straight Arrow Connector 3" o:spid="_x0000_s1026" type="#_x0000_t32" style="position:absolute;margin-left:52.5pt;margin-top:2.65pt;width:9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hJQIAAEoEAAAOAAAAZHJzL2Uyb0RvYy54bWysVE2P2jAQvVfqf7B8hyR8LUSE1SqBXrYt&#10;EtsfYGwnsZp4LNsQUNX/XtuEiG0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"/>
                  </w:pict>
                </mc:Fallback>
              </mc:AlternateContent>
            </w:r>
          </w:p>
          <w:p w14:paraId="690701D0" w14:textId="242665BE" w:rsidR="00E223FB" w:rsidRPr="00843FE0" w:rsidRDefault="00E223FB" w:rsidP="005E5CFC">
            <w:pPr>
              <w:spacing w:after="0" w:line="240" w:lineRule="auto"/>
              <w:jc w:val="center"/>
              <w:rPr>
                <w:sz w:val="26"/>
                <w:szCs w:val="26"/>
              </w:rPr>
            </w:pPr>
            <w:r w:rsidRPr="00002283">
              <w:rPr>
                <w:sz w:val="26"/>
                <w:szCs w:val="26"/>
              </w:rPr>
              <w:t>Số:</w:t>
            </w:r>
            <w:r w:rsidR="00C85723" w:rsidRPr="00002283">
              <w:rPr>
                <w:sz w:val="26"/>
                <w:szCs w:val="26"/>
              </w:rPr>
              <w:t xml:space="preserve"> 1</w:t>
            </w:r>
            <w:r w:rsidR="000A3FD6">
              <w:rPr>
                <w:sz w:val="26"/>
                <w:szCs w:val="26"/>
              </w:rPr>
              <w:t>5</w:t>
            </w:r>
            <w:r w:rsidRPr="00002283">
              <w:rPr>
                <w:sz w:val="26"/>
                <w:szCs w:val="26"/>
              </w:rPr>
              <w:t>/</w:t>
            </w:r>
            <w:r>
              <w:rPr>
                <w:sz w:val="26"/>
                <w:szCs w:val="26"/>
              </w:rPr>
              <w:t>KH-THS</w:t>
            </w:r>
            <w:r w:rsidR="005E5CFC">
              <w:rPr>
                <w:sz w:val="26"/>
                <w:szCs w:val="26"/>
              </w:rPr>
              <w:t>T</w:t>
            </w:r>
          </w:p>
        </w:tc>
        <w:tc>
          <w:tcPr>
            <w:tcW w:w="5103" w:type="dxa"/>
          </w:tcPr>
          <w:p w14:paraId="4CDD8757" w14:textId="77777777" w:rsidR="00E223FB" w:rsidRPr="00567581" w:rsidRDefault="00E223FB" w:rsidP="00DC5BFD">
            <w:pPr>
              <w:spacing w:after="0" w:line="240" w:lineRule="auto"/>
              <w:jc w:val="center"/>
              <w:rPr>
                <w:b/>
                <w:sz w:val="26"/>
                <w:szCs w:val="26"/>
              </w:rPr>
            </w:pPr>
            <w:r w:rsidRPr="00567581">
              <w:rPr>
                <w:b/>
                <w:sz w:val="26"/>
                <w:szCs w:val="26"/>
              </w:rPr>
              <w:t xml:space="preserve">CỘNG HÒA XÃ CHỦ NGHĨA VIỆT </w:t>
            </w:r>
            <w:smartTag w:uri="urn:schemas-microsoft-com:office:smarttags" w:element="place">
              <w:smartTag w:uri="urn:schemas-microsoft-com:office:smarttags" w:element="country-region">
                <w:r w:rsidRPr="00567581">
                  <w:rPr>
                    <w:b/>
                    <w:sz w:val="26"/>
                    <w:szCs w:val="26"/>
                  </w:rPr>
                  <w:t>NAM</w:t>
                </w:r>
              </w:smartTag>
            </w:smartTag>
          </w:p>
          <w:p w14:paraId="699DFB54" w14:textId="18B73DA7" w:rsidR="00E223FB" w:rsidRPr="00D814C2" w:rsidRDefault="000311E5" w:rsidP="00DC5BFD">
            <w:pPr>
              <w:spacing w:after="0" w:line="240" w:lineRule="auto"/>
              <w:jc w:val="center"/>
              <w:rPr>
                <w:b/>
              </w:rPr>
            </w:pPr>
            <w:r>
              <w:rPr>
                <w:noProof/>
              </w:rPr>
              <mc:AlternateContent>
                <mc:Choice Requires="wps">
                  <w:drawing>
                    <wp:anchor distT="0" distB="0" distL="114300" distR="114300" simplePos="0" relativeHeight="251660288" behindDoc="0" locked="0" layoutInCell="1" allowOverlap="1" wp14:anchorId="7848AAE7" wp14:editId="489AA274">
                      <wp:simplePos x="0" y="0"/>
                      <wp:positionH relativeFrom="column">
                        <wp:posOffset>533400</wp:posOffset>
                      </wp:positionH>
                      <wp:positionV relativeFrom="paragraph">
                        <wp:posOffset>207010</wp:posOffset>
                      </wp:positionV>
                      <wp:extent cx="2117090" cy="10795"/>
                      <wp:effectExtent l="0" t="0" r="35560" b="2730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709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96932" id="Straight Arrow Connector 2" o:spid="_x0000_s1026" type="#_x0000_t32" style="position:absolute;margin-left:42pt;margin-top:16.3pt;width:166.7pt;height:.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"/>
                  </w:pict>
                </mc:Fallback>
              </mc:AlternateContent>
            </w:r>
            <w:r w:rsidR="00E223FB" w:rsidRPr="00D814C2">
              <w:rPr>
                <w:b/>
              </w:rPr>
              <w:t xml:space="preserve">Độc lập </w:t>
            </w:r>
            <w:r w:rsidR="00E223FB">
              <w:rPr>
                <w:b/>
              </w:rPr>
              <w:t>-</w:t>
            </w:r>
            <w:r w:rsidR="00E223FB" w:rsidRPr="00D814C2">
              <w:rPr>
                <w:b/>
              </w:rPr>
              <w:t xml:space="preserve"> Tự do </w:t>
            </w:r>
            <w:r w:rsidR="00E223FB">
              <w:rPr>
                <w:b/>
              </w:rPr>
              <w:t>-</w:t>
            </w:r>
            <w:r w:rsidR="00E223FB" w:rsidRPr="00D814C2">
              <w:rPr>
                <w:b/>
              </w:rPr>
              <w:t xml:space="preserve"> Hạnh phúc</w:t>
            </w:r>
          </w:p>
          <w:p w14:paraId="6CBFC6D7" w14:textId="69EF3453" w:rsidR="00E223FB" w:rsidRPr="00D814C2" w:rsidRDefault="00E223FB" w:rsidP="00DC5BFD">
            <w:pPr>
              <w:spacing w:after="0" w:line="240" w:lineRule="auto"/>
            </w:pPr>
          </w:p>
          <w:p w14:paraId="143C1394" w14:textId="2BFB2A0E" w:rsidR="00E223FB" w:rsidRPr="00D814C2" w:rsidRDefault="00FA7C20" w:rsidP="005E5CFC">
            <w:pPr>
              <w:spacing w:after="0" w:line="240" w:lineRule="auto"/>
              <w:jc w:val="center"/>
              <w:rPr>
                <w:i/>
              </w:rPr>
            </w:pPr>
            <w:r>
              <w:rPr>
                <w:i/>
                <w:sz w:val="26"/>
              </w:rPr>
              <w:t xml:space="preserve">Sơn </w:t>
            </w:r>
            <w:r w:rsidR="005E5CFC">
              <w:rPr>
                <w:i/>
                <w:sz w:val="26"/>
              </w:rPr>
              <w:t>Tây</w:t>
            </w:r>
            <w:r w:rsidR="00E223FB" w:rsidRPr="00C55181">
              <w:rPr>
                <w:i/>
                <w:sz w:val="26"/>
              </w:rPr>
              <w:t xml:space="preserve">, ngày </w:t>
            </w:r>
            <w:r w:rsidR="00330EF7">
              <w:rPr>
                <w:i/>
                <w:sz w:val="26"/>
              </w:rPr>
              <w:t>2</w:t>
            </w:r>
            <w:r w:rsidR="00002283">
              <w:rPr>
                <w:i/>
                <w:sz w:val="26"/>
              </w:rPr>
              <w:t>4</w:t>
            </w:r>
            <w:r w:rsidR="00330EF7">
              <w:rPr>
                <w:i/>
                <w:sz w:val="26"/>
              </w:rPr>
              <w:t xml:space="preserve"> </w:t>
            </w:r>
            <w:r w:rsidR="00E223FB" w:rsidRPr="00C55181">
              <w:rPr>
                <w:i/>
                <w:sz w:val="26"/>
              </w:rPr>
              <w:t xml:space="preserve">tháng </w:t>
            </w:r>
            <w:r w:rsidR="000311E5">
              <w:rPr>
                <w:i/>
                <w:sz w:val="26"/>
              </w:rPr>
              <w:t>4</w:t>
            </w:r>
            <w:r w:rsidR="00865C86">
              <w:rPr>
                <w:i/>
                <w:sz w:val="26"/>
              </w:rPr>
              <w:t xml:space="preserve"> </w:t>
            </w:r>
            <w:r w:rsidR="00E223FB" w:rsidRPr="00C55181">
              <w:rPr>
                <w:i/>
                <w:sz w:val="26"/>
              </w:rPr>
              <w:t>năm 202</w:t>
            </w:r>
            <w:r w:rsidR="00330EF7">
              <w:rPr>
                <w:i/>
                <w:sz w:val="26"/>
              </w:rPr>
              <w:t>4</w:t>
            </w:r>
          </w:p>
        </w:tc>
      </w:tr>
    </w:tbl>
    <w:p w14:paraId="10876B1C" w14:textId="77777777" w:rsidR="00E223FB" w:rsidRPr="004F483E" w:rsidRDefault="00E223FB" w:rsidP="00E223FB">
      <w:pPr>
        <w:tabs>
          <w:tab w:val="left" w:pos="0"/>
        </w:tabs>
        <w:spacing w:after="0"/>
        <w:rPr>
          <w:sz w:val="20"/>
        </w:rPr>
      </w:pPr>
    </w:p>
    <w:p w14:paraId="3624CA58" w14:textId="77777777" w:rsidR="00E223FB" w:rsidRPr="0056321C" w:rsidRDefault="00E223FB" w:rsidP="00E223FB">
      <w:pPr>
        <w:tabs>
          <w:tab w:val="left" w:pos="0"/>
        </w:tabs>
        <w:spacing w:after="0" w:line="264" w:lineRule="auto"/>
        <w:jc w:val="center"/>
        <w:rPr>
          <w:b/>
          <w:spacing w:val="-4"/>
          <w:sz w:val="27"/>
          <w:szCs w:val="27"/>
        </w:rPr>
      </w:pPr>
      <w:r w:rsidRPr="0056321C">
        <w:rPr>
          <w:b/>
          <w:spacing w:val="-4"/>
          <w:sz w:val="27"/>
          <w:szCs w:val="27"/>
        </w:rPr>
        <w:t>KẾ HOẠCH</w:t>
      </w:r>
    </w:p>
    <w:p w14:paraId="3C735C26" w14:textId="77777777" w:rsidR="00E223FB" w:rsidRPr="0056321C" w:rsidRDefault="00E223FB" w:rsidP="00E223FB">
      <w:pPr>
        <w:tabs>
          <w:tab w:val="left" w:pos="0"/>
        </w:tabs>
        <w:spacing w:after="0" w:line="264" w:lineRule="auto"/>
        <w:jc w:val="center"/>
        <w:rPr>
          <w:b/>
          <w:spacing w:val="-4"/>
          <w:sz w:val="27"/>
          <w:szCs w:val="27"/>
        </w:rPr>
      </w:pPr>
      <w:r w:rsidRPr="0056321C">
        <w:rPr>
          <w:b/>
          <w:spacing w:val="-4"/>
          <w:sz w:val="27"/>
          <w:szCs w:val="27"/>
        </w:rPr>
        <w:t xml:space="preserve"> </w:t>
      </w:r>
      <w:r w:rsidRPr="0056321C">
        <w:rPr>
          <w:b/>
          <w:spacing w:val="-6"/>
          <w:sz w:val="27"/>
          <w:szCs w:val="27"/>
        </w:rPr>
        <w:t xml:space="preserve">THỰC HIỆN CÔNG TÁC </w:t>
      </w:r>
      <w:r w:rsidRPr="0056321C">
        <w:rPr>
          <w:b/>
          <w:spacing w:val="-4"/>
          <w:sz w:val="27"/>
          <w:szCs w:val="27"/>
        </w:rPr>
        <w:t xml:space="preserve">PHỔ BIẾN, GIÁO DỤC PHÁP LUẬT </w:t>
      </w:r>
    </w:p>
    <w:p w14:paraId="30A2F0E7" w14:textId="64A54D5F" w:rsidR="00E223FB" w:rsidRPr="0056321C" w:rsidRDefault="00E223FB" w:rsidP="00E223FB">
      <w:pPr>
        <w:tabs>
          <w:tab w:val="left" w:pos="0"/>
        </w:tabs>
        <w:spacing w:after="0" w:line="264" w:lineRule="auto"/>
        <w:jc w:val="center"/>
        <w:rPr>
          <w:b/>
          <w:spacing w:val="-4"/>
          <w:sz w:val="27"/>
          <w:szCs w:val="27"/>
        </w:rPr>
      </w:pPr>
      <w:r w:rsidRPr="0056321C">
        <w:rPr>
          <w:b/>
          <w:spacing w:val="-4"/>
          <w:sz w:val="27"/>
          <w:szCs w:val="27"/>
        </w:rPr>
        <w:t>QUÝ I</w:t>
      </w:r>
      <w:r w:rsidR="000311E5">
        <w:rPr>
          <w:b/>
          <w:spacing w:val="-4"/>
          <w:sz w:val="27"/>
          <w:szCs w:val="27"/>
        </w:rPr>
        <w:t>I</w:t>
      </w:r>
      <w:r w:rsidRPr="0056321C">
        <w:rPr>
          <w:b/>
          <w:spacing w:val="-4"/>
          <w:sz w:val="27"/>
          <w:szCs w:val="27"/>
        </w:rPr>
        <w:t xml:space="preserve"> - NĂM 20</w:t>
      </w:r>
      <w:r w:rsidR="00F540F9">
        <w:rPr>
          <w:b/>
          <w:spacing w:val="-4"/>
          <w:sz w:val="27"/>
          <w:szCs w:val="27"/>
        </w:rPr>
        <w:t>2</w:t>
      </w:r>
      <w:r w:rsidR="00330EF7">
        <w:rPr>
          <w:b/>
          <w:spacing w:val="-4"/>
          <w:sz w:val="27"/>
          <w:szCs w:val="27"/>
        </w:rPr>
        <w:t>4</w:t>
      </w:r>
    </w:p>
    <w:p w14:paraId="76009240" w14:textId="77777777" w:rsidR="00E223FB" w:rsidRPr="0056321C" w:rsidRDefault="00E223FB" w:rsidP="00E223FB">
      <w:pPr>
        <w:spacing w:after="0"/>
        <w:ind w:firstLine="720"/>
        <w:jc w:val="both"/>
        <w:rPr>
          <w:color w:val="000000"/>
          <w:sz w:val="27"/>
          <w:szCs w:val="27"/>
        </w:rPr>
      </w:pPr>
      <w:r>
        <w:rPr>
          <w:noProof/>
          <w:color w:val="000000"/>
          <w:sz w:val="27"/>
          <w:szCs w:val="27"/>
        </w:rPr>
        <mc:AlternateContent>
          <mc:Choice Requires="wps">
            <w:drawing>
              <wp:anchor distT="0" distB="0" distL="114300" distR="114300" simplePos="0" relativeHeight="251661312" behindDoc="0" locked="0" layoutInCell="1" allowOverlap="1" wp14:anchorId="79FF6FF8" wp14:editId="577767F1">
                <wp:simplePos x="0" y="0"/>
                <wp:positionH relativeFrom="column">
                  <wp:posOffset>2510790</wp:posOffset>
                </wp:positionH>
                <wp:positionV relativeFrom="paragraph">
                  <wp:posOffset>28575</wp:posOffset>
                </wp:positionV>
                <wp:extent cx="99060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7537E" id="Straight Arrow Connector 1" o:spid="_x0000_s1026" type="#_x0000_t32" style="position:absolute;margin-left:197.7pt;margin-top:2.25pt;width:7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"/>
            </w:pict>
          </mc:Fallback>
        </mc:AlternateContent>
      </w:r>
    </w:p>
    <w:p w14:paraId="1392977C" w14:textId="4D704453" w:rsidR="00330EF7" w:rsidRPr="00A87CDC" w:rsidRDefault="00E223FB" w:rsidP="00330EF7">
      <w:pPr>
        <w:shd w:val="clear" w:color="auto" w:fill="FFFFFF"/>
        <w:spacing w:before="60" w:after="60" w:line="240" w:lineRule="auto"/>
        <w:ind w:firstLine="567"/>
        <w:jc w:val="both"/>
        <w:textAlignment w:val="baseline"/>
        <w:rPr>
          <w:rFonts w:cs="Times New Roman"/>
          <w:color w:val="000000"/>
          <w:szCs w:val="28"/>
        </w:rPr>
      </w:pPr>
      <w:r w:rsidRPr="00A87CDC">
        <w:rPr>
          <w:rFonts w:cs="Times New Roman"/>
          <w:color w:val="000000"/>
          <w:szCs w:val="28"/>
        </w:rPr>
        <w:t xml:space="preserve">Thực hiện Công văn số </w:t>
      </w:r>
      <w:r w:rsidR="00330EF7">
        <w:rPr>
          <w:rFonts w:cs="Times New Roman"/>
          <w:color w:val="000000"/>
          <w:szCs w:val="28"/>
        </w:rPr>
        <w:t>104</w:t>
      </w:r>
      <w:r w:rsidR="000311E5">
        <w:rPr>
          <w:rFonts w:cs="Times New Roman"/>
          <w:color w:val="000000"/>
          <w:szCs w:val="28"/>
        </w:rPr>
        <w:t>/</w:t>
      </w:r>
      <w:r w:rsidRPr="00A87CDC">
        <w:rPr>
          <w:rFonts w:cs="Times New Roman"/>
          <w:color w:val="000000"/>
          <w:szCs w:val="28"/>
        </w:rPr>
        <w:t>GDĐT ngày</w:t>
      </w:r>
      <w:r w:rsidR="008C5967" w:rsidRPr="00A87CDC">
        <w:rPr>
          <w:rFonts w:cs="Times New Roman"/>
          <w:color w:val="000000"/>
          <w:szCs w:val="28"/>
        </w:rPr>
        <w:t xml:space="preserve"> </w:t>
      </w:r>
      <w:r w:rsidR="00330EF7">
        <w:rPr>
          <w:rFonts w:cs="Times New Roman"/>
          <w:color w:val="000000"/>
          <w:szCs w:val="28"/>
        </w:rPr>
        <w:t>22</w:t>
      </w:r>
      <w:r w:rsidRPr="00A87CDC">
        <w:rPr>
          <w:rFonts w:cs="Times New Roman"/>
          <w:color w:val="000000"/>
          <w:szCs w:val="28"/>
        </w:rPr>
        <w:t xml:space="preserve"> tháng </w:t>
      </w:r>
      <w:r w:rsidR="000311E5">
        <w:rPr>
          <w:rFonts w:cs="Times New Roman"/>
          <w:color w:val="000000"/>
          <w:szCs w:val="28"/>
        </w:rPr>
        <w:t>4</w:t>
      </w:r>
      <w:r w:rsidR="00F540F9">
        <w:rPr>
          <w:rFonts w:cs="Times New Roman"/>
          <w:color w:val="000000"/>
          <w:szCs w:val="28"/>
        </w:rPr>
        <w:t xml:space="preserve"> năm 202</w:t>
      </w:r>
      <w:r w:rsidR="00330EF7">
        <w:rPr>
          <w:rFonts w:cs="Times New Roman"/>
          <w:color w:val="000000"/>
          <w:szCs w:val="28"/>
        </w:rPr>
        <w:t xml:space="preserve">4 </w:t>
      </w:r>
      <w:r w:rsidRPr="00A87CDC">
        <w:rPr>
          <w:rFonts w:cs="Times New Roman"/>
          <w:color w:val="000000"/>
          <w:szCs w:val="28"/>
        </w:rPr>
        <w:t>của phòng Giáo dục và Đào tạo Hương Sơn về việc hướng dẫn công tác phổ biến, giáo dục pháp luật</w:t>
      </w:r>
      <w:r w:rsidR="00330EF7">
        <w:rPr>
          <w:rFonts w:cs="Times New Roman"/>
          <w:color w:val="000000"/>
          <w:szCs w:val="28"/>
        </w:rPr>
        <w:t xml:space="preserve"> và một số nhiệm vụ chính trị, tư pháp</w:t>
      </w:r>
      <w:r w:rsidRPr="00A87CDC">
        <w:rPr>
          <w:rFonts w:cs="Times New Roman"/>
          <w:color w:val="000000"/>
          <w:szCs w:val="28"/>
        </w:rPr>
        <w:t xml:space="preserve"> quý </w:t>
      </w:r>
      <w:r w:rsidR="00C71743" w:rsidRPr="00A87CDC">
        <w:rPr>
          <w:rFonts w:cs="Times New Roman"/>
          <w:color w:val="000000"/>
          <w:szCs w:val="28"/>
        </w:rPr>
        <w:t>I</w:t>
      </w:r>
      <w:r w:rsidR="008C5967" w:rsidRPr="00A87CDC">
        <w:rPr>
          <w:rFonts w:cs="Times New Roman"/>
          <w:color w:val="000000"/>
          <w:szCs w:val="28"/>
        </w:rPr>
        <w:t>I</w:t>
      </w:r>
      <w:r w:rsidRPr="00A87CDC">
        <w:rPr>
          <w:rFonts w:cs="Times New Roman"/>
          <w:color w:val="000000"/>
          <w:szCs w:val="28"/>
        </w:rPr>
        <w:t xml:space="preserve"> năm 202</w:t>
      </w:r>
      <w:r w:rsidR="00330EF7">
        <w:rPr>
          <w:rFonts w:cs="Times New Roman"/>
          <w:color w:val="000000"/>
          <w:szCs w:val="28"/>
        </w:rPr>
        <w:t>4</w:t>
      </w:r>
      <w:r w:rsidRPr="00A87CDC">
        <w:rPr>
          <w:rFonts w:cs="Times New Roman"/>
          <w:color w:val="000000"/>
          <w:szCs w:val="28"/>
        </w:rPr>
        <w:t>;</w:t>
      </w:r>
    </w:p>
    <w:p w14:paraId="4AFFC7A6" w14:textId="3300FEE9" w:rsidR="00A87CDC" w:rsidRDefault="00E223FB" w:rsidP="00FA7C20">
      <w:pPr>
        <w:shd w:val="clear" w:color="auto" w:fill="FFFFFF"/>
        <w:spacing w:before="60" w:after="60" w:line="240" w:lineRule="auto"/>
        <w:ind w:firstLine="567"/>
        <w:jc w:val="both"/>
        <w:textAlignment w:val="baseline"/>
        <w:rPr>
          <w:rFonts w:cs="Times New Roman"/>
          <w:color w:val="000000"/>
          <w:szCs w:val="28"/>
          <w:bdr w:val="none" w:sz="0" w:space="0" w:color="auto" w:frame="1"/>
        </w:rPr>
      </w:pPr>
      <w:r w:rsidRPr="00A87CDC">
        <w:rPr>
          <w:rFonts w:cs="Times New Roman"/>
          <w:color w:val="000000"/>
          <w:szCs w:val="28"/>
          <w:bdr w:val="none" w:sz="0" w:space="0" w:color="auto" w:frame="1"/>
        </w:rPr>
        <w:t xml:space="preserve">Căn cứ tình hình thực tế của đơn vị, trường Tiểu học </w:t>
      </w:r>
      <w:r w:rsidR="00FA7C20">
        <w:rPr>
          <w:rFonts w:cs="Times New Roman"/>
          <w:color w:val="000000"/>
          <w:szCs w:val="28"/>
          <w:bdr w:val="none" w:sz="0" w:space="0" w:color="auto" w:frame="1"/>
        </w:rPr>
        <w:t xml:space="preserve">Sơn </w:t>
      </w:r>
      <w:r w:rsidR="005E5CFC">
        <w:rPr>
          <w:rFonts w:cs="Times New Roman"/>
          <w:color w:val="000000"/>
          <w:szCs w:val="28"/>
          <w:bdr w:val="none" w:sz="0" w:space="0" w:color="auto" w:frame="1"/>
        </w:rPr>
        <w:t>Tây</w:t>
      </w:r>
      <w:r w:rsidR="000311E5">
        <w:rPr>
          <w:rFonts w:cs="Times New Roman"/>
          <w:color w:val="000000"/>
          <w:szCs w:val="28"/>
          <w:bdr w:val="none" w:sz="0" w:space="0" w:color="auto" w:frame="1"/>
        </w:rPr>
        <w:t xml:space="preserve"> </w:t>
      </w:r>
      <w:r w:rsidRPr="00A87CDC">
        <w:rPr>
          <w:rFonts w:cs="Times New Roman"/>
          <w:color w:val="000000"/>
          <w:szCs w:val="28"/>
          <w:bdr w:val="none" w:sz="0" w:space="0" w:color="auto" w:frame="1"/>
          <w:lang w:val="vi-VN"/>
        </w:rPr>
        <w:t>xây dựng Kế hoạch triển khai công tác phổ biến, giáo dục pháp luật</w:t>
      </w:r>
      <w:r w:rsidRPr="00A87CDC">
        <w:rPr>
          <w:rFonts w:cs="Times New Roman"/>
          <w:color w:val="000000"/>
          <w:szCs w:val="28"/>
          <w:bdr w:val="none" w:sz="0" w:space="0" w:color="auto" w:frame="1"/>
        </w:rPr>
        <w:t xml:space="preserve"> quý I</w:t>
      </w:r>
      <w:r w:rsidR="008C5967" w:rsidRPr="00A87CDC">
        <w:rPr>
          <w:rFonts w:cs="Times New Roman"/>
          <w:color w:val="000000"/>
          <w:szCs w:val="28"/>
          <w:bdr w:val="none" w:sz="0" w:space="0" w:color="auto" w:frame="1"/>
        </w:rPr>
        <w:t>I</w:t>
      </w:r>
      <w:r w:rsidR="000311E5">
        <w:rPr>
          <w:rFonts w:cs="Times New Roman"/>
          <w:color w:val="000000"/>
          <w:szCs w:val="28"/>
          <w:bdr w:val="none" w:sz="0" w:space="0" w:color="auto" w:frame="1"/>
          <w:lang w:val="vi-VN"/>
        </w:rPr>
        <w:t xml:space="preserve"> </w:t>
      </w:r>
      <w:r w:rsidRPr="00A87CDC">
        <w:rPr>
          <w:rFonts w:cs="Times New Roman"/>
          <w:color w:val="000000"/>
          <w:szCs w:val="28"/>
          <w:bdr w:val="none" w:sz="0" w:space="0" w:color="auto" w:frame="1"/>
          <w:lang w:val="vi-VN"/>
        </w:rPr>
        <w:t>năm 20</w:t>
      </w:r>
      <w:r w:rsidR="00F540F9">
        <w:rPr>
          <w:rFonts w:cs="Times New Roman"/>
          <w:color w:val="000000"/>
          <w:szCs w:val="28"/>
          <w:bdr w:val="none" w:sz="0" w:space="0" w:color="auto" w:frame="1"/>
        </w:rPr>
        <w:t>2</w:t>
      </w:r>
      <w:r w:rsidR="00330EF7">
        <w:rPr>
          <w:rFonts w:cs="Times New Roman"/>
          <w:color w:val="000000"/>
          <w:szCs w:val="28"/>
          <w:bdr w:val="none" w:sz="0" w:space="0" w:color="auto" w:frame="1"/>
        </w:rPr>
        <w:t xml:space="preserve">4 </w:t>
      </w:r>
      <w:r w:rsidRPr="00A87CDC">
        <w:rPr>
          <w:rFonts w:cs="Times New Roman"/>
          <w:color w:val="000000"/>
          <w:szCs w:val="28"/>
          <w:bdr w:val="none" w:sz="0" w:space="0" w:color="auto" w:frame="1"/>
          <w:lang w:val="vi-VN"/>
        </w:rPr>
        <w:t>với nội dung như sau:</w:t>
      </w:r>
      <w:r w:rsidRPr="00A87CDC">
        <w:rPr>
          <w:rFonts w:cs="Times New Roman"/>
          <w:color w:val="000000"/>
          <w:szCs w:val="28"/>
          <w:bdr w:val="none" w:sz="0" w:space="0" w:color="auto" w:frame="1"/>
        </w:rPr>
        <w:t xml:space="preserve"> </w:t>
      </w:r>
    </w:p>
    <w:p w14:paraId="519B0811" w14:textId="77777777" w:rsidR="008C5967" w:rsidRPr="00865C86" w:rsidRDefault="00A87CDC" w:rsidP="00FA7C20">
      <w:pPr>
        <w:shd w:val="clear" w:color="auto" w:fill="FFFFFF"/>
        <w:spacing w:before="60" w:after="60" w:line="240" w:lineRule="auto"/>
        <w:ind w:firstLine="567"/>
        <w:jc w:val="both"/>
        <w:textAlignment w:val="baseline"/>
        <w:rPr>
          <w:rFonts w:cs="Times New Roman"/>
          <w:szCs w:val="28"/>
        </w:rPr>
      </w:pPr>
      <w:r w:rsidRPr="00865C86">
        <w:rPr>
          <w:rFonts w:eastAsia="Times New Roman" w:cs="Times New Roman"/>
          <w:b/>
          <w:szCs w:val="28"/>
        </w:rPr>
        <w:t>I</w:t>
      </w:r>
      <w:r w:rsidR="008C5967" w:rsidRPr="00865C86">
        <w:rPr>
          <w:rFonts w:eastAsia="Times New Roman" w:cs="Times New Roman"/>
          <w:b/>
          <w:szCs w:val="28"/>
        </w:rPr>
        <w:t>. MỤC ĐÍCH, YÊU CẦU</w:t>
      </w:r>
    </w:p>
    <w:p w14:paraId="43914912" w14:textId="77777777" w:rsidR="00F540F9" w:rsidRPr="00F540F9" w:rsidRDefault="00F540F9" w:rsidP="00FA7C20">
      <w:pPr>
        <w:spacing w:before="60" w:after="60" w:line="240" w:lineRule="auto"/>
        <w:ind w:firstLine="567"/>
        <w:jc w:val="both"/>
        <w:rPr>
          <w:rFonts w:cs="Times New Roman"/>
          <w:szCs w:val="28"/>
        </w:rPr>
      </w:pPr>
      <w:r w:rsidRPr="00F540F9">
        <w:rPr>
          <w:rFonts w:cs="Times New Roman"/>
          <w:szCs w:val="28"/>
        </w:rPr>
        <w:t>- Tập trung tuyên truyền, phổ biến kịp thời và có hiệu quả các văn bản pháp luật, các chính sách mới hoặc các văn bản liên quan thiết thực đến cán bộ</w:t>
      </w:r>
      <w:r>
        <w:rPr>
          <w:rFonts w:cs="Times New Roman"/>
          <w:szCs w:val="28"/>
        </w:rPr>
        <w:t>,</w:t>
      </w:r>
      <w:r w:rsidRPr="00F540F9">
        <w:rPr>
          <w:rFonts w:cs="Times New Roman"/>
          <w:szCs w:val="28"/>
        </w:rPr>
        <w:t xml:space="preserve"> viên chức, phụ huynh học sinh về những vấn đề được dư luận xã hội quan tâm hoặc cần định hướng dư luận xã hội; bám sát nhiệm vụ chính trị của huyện, góp phần đảm bảo an ninh trật tự, thúc đẩy phát triển kinh tế -xã hội của huyện nhà.</w:t>
      </w:r>
    </w:p>
    <w:p w14:paraId="37AD09A9" w14:textId="77777777" w:rsidR="00F540F9" w:rsidRPr="00F540F9" w:rsidRDefault="00F540F9" w:rsidP="00FA7C20">
      <w:pPr>
        <w:spacing w:before="60" w:after="60" w:line="240" w:lineRule="auto"/>
        <w:ind w:firstLine="567"/>
        <w:jc w:val="both"/>
        <w:rPr>
          <w:rFonts w:cs="Times New Roman"/>
          <w:spacing w:val="4"/>
          <w:szCs w:val="28"/>
        </w:rPr>
      </w:pPr>
      <w:r w:rsidRPr="00F540F9">
        <w:rPr>
          <w:rFonts w:cs="Times New Roman"/>
          <w:spacing w:val="4"/>
          <w:szCs w:val="28"/>
        </w:rPr>
        <w:t>- Tiếp tục phát huy vai trò, trách nhiệm của thành viên Hội đồng phối hợp phổ biến, giáo dục pháp luật các đơn vị trong công tác tuyên truyền, phổ biến giáo dục pháp luật; nâng cao trách nhiệm của đội ngũ Báo cáo viên pháp luật, tuyên truyền viên pháp luật ở cơ sở trong công tác này.</w:t>
      </w:r>
    </w:p>
    <w:p w14:paraId="539BBCFC" w14:textId="77777777" w:rsidR="00330EF7" w:rsidRDefault="00E223FB" w:rsidP="00330EF7">
      <w:pPr>
        <w:tabs>
          <w:tab w:val="left" w:pos="0"/>
        </w:tabs>
        <w:spacing w:before="60" w:after="60" w:line="240" w:lineRule="auto"/>
        <w:ind w:firstLine="567"/>
        <w:jc w:val="both"/>
        <w:rPr>
          <w:rFonts w:cs="Times New Roman"/>
          <w:b/>
          <w:color w:val="000000"/>
          <w:szCs w:val="28"/>
        </w:rPr>
      </w:pPr>
      <w:r w:rsidRPr="00A87CDC">
        <w:rPr>
          <w:rFonts w:cs="Times New Roman"/>
          <w:b/>
          <w:color w:val="000000"/>
          <w:szCs w:val="28"/>
        </w:rPr>
        <w:t>II. NỘ</w:t>
      </w:r>
      <w:r w:rsidR="00330EF7">
        <w:rPr>
          <w:rFonts w:cs="Times New Roman"/>
          <w:b/>
          <w:color w:val="000000"/>
          <w:szCs w:val="28"/>
        </w:rPr>
        <w:t>I DUNG</w:t>
      </w:r>
    </w:p>
    <w:p w14:paraId="5096344C" w14:textId="18ADF993" w:rsidR="00A87CDC" w:rsidRPr="00330EF7" w:rsidRDefault="00E223FB" w:rsidP="00330EF7">
      <w:pPr>
        <w:tabs>
          <w:tab w:val="left" w:pos="0"/>
        </w:tabs>
        <w:spacing w:before="60" w:after="60" w:line="240" w:lineRule="auto"/>
        <w:ind w:firstLine="567"/>
        <w:jc w:val="both"/>
        <w:rPr>
          <w:rFonts w:cs="Times New Roman"/>
          <w:b/>
          <w:color w:val="000000"/>
          <w:szCs w:val="28"/>
        </w:rPr>
      </w:pPr>
      <w:r w:rsidRPr="00872E46">
        <w:rPr>
          <w:rFonts w:cs="Times New Roman"/>
          <w:spacing w:val="-6"/>
          <w:szCs w:val="28"/>
        </w:rPr>
        <w:t>Tập trung phổ biến những nội dung cơ bản, tuyên truyền sâu rộng trong cán bộ, giáo viên, nhân viên, học sinh, phụ huynh một số văn bản quy phạm pháp luật sau:</w:t>
      </w:r>
    </w:p>
    <w:p w14:paraId="2D61159C" w14:textId="77777777" w:rsidR="00E223FB" w:rsidRPr="00872E46" w:rsidRDefault="00A87CDC" w:rsidP="00FA7C20">
      <w:pPr>
        <w:tabs>
          <w:tab w:val="left" w:pos="0"/>
        </w:tabs>
        <w:spacing w:before="60" w:after="60" w:line="240" w:lineRule="auto"/>
        <w:ind w:firstLine="567"/>
        <w:jc w:val="both"/>
        <w:rPr>
          <w:rFonts w:cs="Times New Roman"/>
          <w:spacing w:val="-6"/>
          <w:szCs w:val="28"/>
        </w:rPr>
      </w:pPr>
      <w:r w:rsidRPr="00872E46">
        <w:rPr>
          <w:rFonts w:cs="Times New Roman"/>
          <w:b/>
          <w:spacing w:val="-6"/>
          <w:szCs w:val="28"/>
        </w:rPr>
        <w:t>1</w:t>
      </w:r>
      <w:r w:rsidRPr="00872E46">
        <w:rPr>
          <w:rFonts w:cs="Times New Roman"/>
          <w:spacing w:val="-6"/>
          <w:szCs w:val="28"/>
        </w:rPr>
        <w:t xml:space="preserve">. </w:t>
      </w:r>
      <w:r w:rsidR="00E223FB" w:rsidRPr="00872E46">
        <w:rPr>
          <w:rFonts w:cs="Times New Roman"/>
          <w:b/>
          <w:szCs w:val="28"/>
        </w:rPr>
        <w:t>Đối với cán bộ quản lý, giáo viên, nhân viên trong nhà trường:</w:t>
      </w:r>
    </w:p>
    <w:p w14:paraId="719D573F" w14:textId="25967039" w:rsidR="00625B3C" w:rsidRPr="00625B3C" w:rsidRDefault="00625B3C" w:rsidP="00625B3C">
      <w:pPr>
        <w:shd w:val="clear" w:color="auto" w:fill="FFFFFF"/>
        <w:spacing w:before="120" w:after="0" w:line="240" w:lineRule="auto"/>
        <w:ind w:firstLine="567"/>
        <w:jc w:val="both"/>
        <w:rPr>
          <w:rFonts w:eastAsia="Calibri" w:cs="Times New Roman"/>
          <w:color w:val="000000"/>
          <w:szCs w:val="28"/>
        </w:rPr>
      </w:pPr>
      <w:r>
        <w:rPr>
          <w:rFonts w:eastAsia="Calibri" w:cs="Times New Roman"/>
          <w:color w:val="000000"/>
          <w:szCs w:val="28"/>
        </w:rPr>
        <w:t>1.1.</w:t>
      </w:r>
      <w:r w:rsidRPr="00625B3C">
        <w:rPr>
          <w:rFonts w:eastAsia="Calibri" w:cs="Times New Roman"/>
          <w:color w:val="000000"/>
          <w:szCs w:val="28"/>
        </w:rPr>
        <w:t xml:space="preserve"> </w:t>
      </w:r>
      <w:r>
        <w:rPr>
          <w:rFonts w:eastAsia="Calibri" w:cs="Times New Roman"/>
          <w:color w:val="000000"/>
          <w:szCs w:val="28"/>
        </w:rPr>
        <w:t>T</w:t>
      </w:r>
      <w:r w:rsidRPr="00625B3C">
        <w:rPr>
          <w:rFonts w:eastAsia="Calibri" w:cs="Times New Roman"/>
          <w:color w:val="000000"/>
          <w:szCs w:val="28"/>
        </w:rPr>
        <w:t xml:space="preserve">hực hiện nghiêm túc Kế hoạch 109/KH-UBND của UBND tỉnh triển khai Chỉ thị số 02/CT-TTg ngày 26/01/2024 của Thủ tướng Chính Phủ về tăng cường công tác phối hợp giữa nhà trường, gia đình và xã hội trong phòng chống bạo lực học đường, phòng ngừa tội phạm và tệ nạn xã hội trong </w:t>
      </w:r>
      <w:r w:rsidR="0040255B">
        <w:rPr>
          <w:rFonts w:eastAsia="Calibri" w:cs="Times New Roman"/>
          <w:color w:val="000000"/>
          <w:szCs w:val="28"/>
        </w:rPr>
        <w:t>HS</w:t>
      </w:r>
      <w:r w:rsidRPr="00625B3C">
        <w:rPr>
          <w:rFonts w:eastAsia="Calibri" w:cs="Times New Roman"/>
          <w:color w:val="000000"/>
          <w:szCs w:val="28"/>
        </w:rPr>
        <w:t>, sinh viên; căn cứ các bản kiến nghị: Số 07/KN-VKS ngày 27/02/2024 của Viện Kiểm sát nhân dân tỉnh về áp dụng biện pháp phòng ngừa tội phạm; Số 431/CSĐT-PC02 ngày 01/3/2024 của Công an tỉnh về kiến nghị trong công tác phòng ngừa tội phạm;</w:t>
      </w:r>
    </w:p>
    <w:p w14:paraId="482EFE30" w14:textId="77777777" w:rsidR="00884E94" w:rsidRDefault="00625B3C" w:rsidP="00884E94">
      <w:pPr>
        <w:shd w:val="clear" w:color="auto" w:fill="FFFFFF"/>
        <w:spacing w:before="120" w:after="0" w:line="240" w:lineRule="auto"/>
        <w:ind w:firstLine="567"/>
        <w:jc w:val="both"/>
        <w:rPr>
          <w:rFonts w:eastAsia="Calibri" w:cs="Times New Roman"/>
          <w:color w:val="000000"/>
          <w:szCs w:val="28"/>
        </w:rPr>
      </w:pPr>
      <w:r>
        <w:rPr>
          <w:rFonts w:eastAsia="Calibri" w:cs="Times New Roman"/>
          <w:color w:val="000000"/>
          <w:szCs w:val="28"/>
        </w:rPr>
        <w:t>1.2.</w:t>
      </w:r>
      <w:r w:rsidRPr="00625B3C">
        <w:rPr>
          <w:rFonts w:eastAsia="Calibri" w:cs="Times New Roman"/>
          <w:color w:val="000000"/>
          <w:szCs w:val="28"/>
        </w:rPr>
        <w:t xml:space="preserve"> Tiếp tục phổ biến, tuyên truyền các văn bản: Luật Giáo dục; Luật Giáo dục nghề nghiệp; Nghị định số 84/2020/NĐ-CP ngày 17/7/2020 của Chính phủ Quy định chi tiết một số điều của Luật Giáo dục; Nghị định số 110/2020/NĐ-CP ngày 15/9/2020 của Chính phủ quy định về chế độ khen thưởng đối với học sinh, sinh viên, học viên đạt giải trong các kỳ thi quốc gia, quốc tế; Nghị định số 116/2020/NĐ-CP ngày 25/9/2020 của Chính phủ quy định về chính sách hỗ trợ tiền đóng học phí, chi phí sinh hoạt đối với sinh viên sư phạm; Nghị định số 81/2021/NĐ-CP ngày 27/8/2021 của Chính phủ quy định về cơ chế thu, quản lý học phí đối với cơ sở giáo </w:t>
      </w:r>
      <w:r w:rsidRPr="00625B3C">
        <w:rPr>
          <w:rFonts w:eastAsia="Calibri" w:cs="Times New Roman"/>
          <w:color w:val="000000"/>
          <w:szCs w:val="28"/>
        </w:rPr>
        <w:lastRenderedPageBreak/>
        <w:t xml:space="preserve">dục thuộc hệ thống giáo dục quốc dân và chính sách miễn, giảm học phí, hỗ trợ chi phí học tập; giá dịch vụ trong lĩnh vực giáo dục, đào tạo; Nghị định số 127/2021/NĐ-CP ngày 30/12/2021 của Chính phủ sửa đổi, bổ sung một số điều của Nghị định số 04/2021/NĐ-CP ngày 22 tháng 01 năm 2021 của Chính phủ quy định xử phạt vi phạm hành chính trong lĩnh vực giáo dục; Chỉ thị số 08/CT-TTg ngày 01/6/2022 của Thủ tướng Chính phủ về việc tăng cường triển khai công tác xây dựng văn hóa học đường… </w:t>
      </w:r>
    </w:p>
    <w:p w14:paraId="39C351B6" w14:textId="4DDA571F" w:rsidR="00625B3C" w:rsidRPr="00625B3C" w:rsidRDefault="00625B3C" w:rsidP="00884E94">
      <w:pPr>
        <w:shd w:val="clear" w:color="auto" w:fill="FFFFFF"/>
        <w:spacing w:before="120" w:after="0" w:line="240" w:lineRule="auto"/>
        <w:ind w:firstLine="567"/>
        <w:jc w:val="both"/>
        <w:rPr>
          <w:rFonts w:eastAsia="Calibri" w:cs="Times New Roman"/>
          <w:color w:val="000000"/>
          <w:szCs w:val="28"/>
        </w:rPr>
      </w:pPr>
      <w:r>
        <w:rPr>
          <w:rFonts w:eastAsia="Calibri" w:cs="Times New Roman"/>
          <w:color w:val="000000"/>
          <w:szCs w:val="28"/>
        </w:rPr>
        <w:t xml:space="preserve">1.3. </w:t>
      </w:r>
      <w:r w:rsidRPr="00625B3C">
        <w:rPr>
          <w:rFonts w:eastAsia="Calibri" w:cs="Times New Roman"/>
          <w:color w:val="000000"/>
          <w:szCs w:val="28"/>
        </w:rPr>
        <w:t>Quán triệt và phổ biến rộng rãi trên các kênh thông tin: Quyết định số 705/QĐ-UBND ngày 21/3/2024 về việc ban hành Chương trình tổng thể về thực hành tiết kiệm, chống lãng phí năm 2024 của tỉnh Hà Tĩnh. Tiếp tục phổ biến Luật thanh tra năm 2022, Luật Dân chủ cơ sở năm 2022 Luật Phòng chống tham nhũng năm 2018. Công văn số 5459/BGDĐT-KHTC ngày 02/10/2023 của Bộ GD&amp;ĐT về thực hiện các khoản thu trong lĩnh vực giáo dục, đào tạo năm học 2023-2024; Thông tư số 37/2021/TT-BGDĐT ngày 30/12/2021 của Bộ GD&amp;ĐT ban hành Danh mục thiết bị dạy học tối thiểu cấp Tiểu họ</w:t>
      </w:r>
      <w:r w:rsidR="00F42F2F">
        <w:rPr>
          <w:rFonts w:eastAsia="Calibri" w:cs="Times New Roman"/>
          <w:color w:val="000000"/>
          <w:szCs w:val="28"/>
        </w:rPr>
        <w:t>c</w:t>
      </w:r>
      <w:r w:rsidRPr="00625B3C">
        <w:rPr>
          <w:rFonts w:eastAsia="Calibri" w:cs="Times New Roman"/>
          <w:color w:val="000000"/>
          <w:spacing w:val="-6"/>
          <w:szCs w:val="28"/>
        </w:rPr>
        <w:t>; Thông tư 29/2023/TT-BGDĐT của Bộ GD&amp;ĐT quy định chi tiết thi hành một số điều của Luật Thi đua, khen thưởng đối với ngành Giáo dục, v.v…</w:t>
      </w:r>
      <w:r w:rsidRPr="00625B3C">
        <w:rPr>
          <w:rFonts w:eastAsia="Calibri" w:cs="Times New Roman"/>
          <w:color w:val="000000"/>
          <w:szCs w:val="28"/>
        </w:rPr>
        <w:t xml:space="preserve"> </w:t>
      </w:r>
    </w:p>
    <w:p w14:paraId="057377B0" w14:textId="70BC7F65" w:rsidR="00625B3C" w:rsidRDefault="00625B3C" w:rsidP="00625B3C">
      <w:pPr>
        <w:spacing w:before="120" w:after="0" w:line="240" w:lineRule="auto"/>
        <w:ind w:firstLine="567"/>
        <w:jc w:val="both"/>
        <w:rPr>
          <w:rFonts w:eastAsia="Calibri" w:cs="Times New Roman"/>
          <w:color w:val="000000"/>
          <w:szCs w:val="28"/>
        </w:rPr>
      </w:pPr>
      <w:r>
        <w:rPr>
          <w:rFonts w:eastAsia="Calibri" w:cs="Times New Roman"/>
          <w:color w:val="000000"/>
          <w:szCs w:val="28"/>
        </w:rPr>
        <w:t xml:space="preserve">1.4. </w:t>
      </w:r>
      <w:r w:rsidRPr="00625B3C">
        <w:rPr>
          <w:rFonts w:eastAsia="Calibri" w:cs="Times New Roman"/>
          <w:color w:val="000000"/>
          <w:szCs w:val="28"/>
        </w:rPr>
        <w:t xml:space="preserve">Tiếp tục quán triệt thực hiện nghiêm túc Nghị quyết số 107/2023/NQ-HĐND ngày 14/7/2023 của HĐND tỉnh quy định các khoản thu và mức thu dịch vụ phục vụ, hỗ trợ </w:t>
      </w:r>
      <w:r w:rsidR="0040255B">
        <w:rPr>
          <w:rFonts w:eastAsia="Calibri" w:cs="Times New Roman"/>
          <w:color w:val="000000"/>
          <w:szCs w:val="28"/>
        </w:rPr>
        <w:t>HĐGD</w:t>
      </w:r>
      <w:r w:rsidRPr="00625B3C">
        <w:rPr>
          <w:rFonts w:eastAsia="Calibri" w:cs="Times New Roman"/>
          <w:color w:val="000000"/>
          <w:szCs w:val="28"/>
        </w:rPr>
        <w:t xml:space="preserve"> của nhà trường đối với cơ sở giáo dục công lập trên địa bàn tỉnh Hà Tĩnh; Văn bản số 1505/UBND-GDĐT này 29/8/2023 của UBND huyện Hương Sơn về việc thực hiện Nghị quyết số 107/2023/NQ-HĐND ngày 14/7/2023 của </w:t>
      </w:r>
      <w:r w:rsidR="0040255B">
        <w:rPr>
          <w:rFonts w:eastAsia="Calibri" w:cs="Times New Roman"/>
          <w:color w:val="000000"/>
          <w:szCs w:val="28"/>
        </w:rPr>
        <w:t>HĐND</w:t>
      </w:r>
      <w:r w:rsidRPr="00625B3C">
        <w:rPr>
          <w:rFonts w:eastAsia="Calibri" w:cs="Times New Roman"/>
          <w:color w:val="000000"/>
          <w:szCs w:val="28"/>
        </w:rPr>
        <w:t xml:space="preserve"> tỉnh và kế hoạch vận động tài trợ đã được phê duyệt.</w:t>
      </w:r>
    </w:p>
    <w:p w14:paraId="79AB975E" w14:textId="76643439" w:rsidR="00625B3C" w:rsidRPr="00625B3C" w:rsidRDefault="00625B3C" w:rsidP="00625B3C">
      <w:pPr>
        <w:spacing w:before="120" w:after="0" w:line="240" w:lineRule="auto"/>
        <w:ind w:firstLine="567"/>
        <w:jc w:val="both"/>
        <w:rPr>
          <w:rFonts w:eastAsia="Calibri" w:cs="Times New Roman"/>
          <w:szCs w:val="28"/>
        </w:rPr>
      </w:pPr>
      <w:r>
        <w:rPr>
          <w:rFonts w:eastAsia="Calibri" w:cs="Times New Roman"/>
          <w:szCs w:val="28"/>
        </w:rPr>
        <w:t xml:space="preserve">1.5. </w:t>
      </w:r>
      <w:r w:rsidR="00B57FA4">
        <w:rPr>
          <w:rFonts w:eastAsia="Calibri" w:cs="Times New Roman"/>
          <w:szCs w:val="28"/>
        </w:rPr>
        <w:t>T</w:t>
      </w:r>
      <w:r w:rsidRPr="00625B3C">
        <w:rPr>
          <w:rFonts w:eastAsia="Calibri" w:cs="Times New Roman"/>
          <w:szCs w:val="28"/>
        </w:rPr>
        <w:t>iếp tục quán triệt, hướng dẫn và yêu cầu đảng viên, viên chức, người lao động trong đơn vị thực hiện Luật an ninh mạng, các quy định pháp luật về ứng xử trên mạng xã hội, Quy định 37-QĐ/TW về 19 điều Đảng viên không được làm; Quy định 85-QĐ/TW về việc yêu cầu cán bộ, đảng viên khi thiết lập và sử dụng trang thông tin điện tử cá nhân trên internet, mạng xã hội; thường xuyên tuyền truyền, hướng dẫn, kiểm tra, giám sát nâng cao nhận thức, ý thức trách nhiệm và tinh thần gương mẫu của cán bộ, nhà giáo khi tham gia mạng xã hội.</w:t>
      </w:r>
    </w:p>
    <w:p w14:paraId="37849C6C" w14:textId="43F6701B" w:rsidR="00F42F2F" w:rsidRPr="00F42F2F" w:rsidRDefault="00F42F2F" w:rsidP="00F42F2F">
      <w:pPr>
        <w:spacing w:before="120" w:after="0" w:line="240" w:lineRule="auto"/>
        <w:ind w:firstLine="567"/>
        <w:jc w:val="both"/>
        <w:rPr>
          <w:rFonts w:eastAsia="Calibri" w:cs="Times New Roman"/>
          <w:szCs w:val="28"/>
        </w:rPr>
      </w:pPr>
      <w:r>
        <w:rPr>
          <w:rFonts w:eastAsia="Calibri" w:cs="Times New Roman"/>
          <w:szCs w:val="28"/>
        </w:rPr>
        <w:t xml:space="preserve">1.6. </w:t>
      </w:r>
      <w:r w:rsidRPr="00F42F2F">
        <w:rPr>
          <w:rFonts w:eastAsia="Calibri" w:cs="Times New Roman"/>
          <w:szCs w:val="28"/>
        </w:rPr>
        <w:t xml:space="preserve">Tiếp tục thực hiện tốt các hoạt động vì môi trường theo hướng dẫn tại Kế hoạch số 26/KH-UBND ngày 29/01/2024 của UBND tỉnh phát động phong trào thi đua “ Toàn dân tham gia bảo vệ môi trường và giảm thiểu rác thải nhựa” trên địa bàn tỉnh Hà Tĩnh giai đoạn 2024 – 2025. Phổ biến và lồng ghép vào các môn học, hoạt động ngoại khóa, giờ sinh hoạt tập thể các nội dung tuyên truyền, giáo dục về thực hiện các biện pháp đảm bảo an toàn điện theo đề nghị, hướng dẫn của Công ty Điện lực Hà Tĩnh tại Công văn số 967/PCHT-AT ngày 06/4/2024, phòng chống đuối nước, </w:t>
      </w:r>
      <w:r w:rsidRPr="00F42F2F">
        <w:rPr>
          <w:rFonts w:eastAsia="Calibri" w:cs="Times New Roman"/>
          <w:color w:val="000000"/>
          <w:szCs w:val="28"/>
        </w:rPr>
        <w:t>bạo lực học đường, an toàn giao thông, phòng, chống ma túy, phòng, chống tác hại của thuốc lá,…</w:t>
      </w:r>
    </w:p>
    <w:p w14:paraId="47119B45" w14:textId="03189076" w:rsidR="00E223FB" w:rsidRPr="00615194" w:rsidRDefault="00E223FB" w:rsidP="00FA7C20">
      <w:pPr>
        <w:spacing w:before="60" w:after="60" w:line="240" w:lineRule="auto"/>
        <w:ind w:firstLine="567"/>
        <w:jc w:val="both"/>
        <w:rPr>
          <w:rFonts w:cs="Times New Roman"/>
          <w:b/>
          <w:szCs w:val="28"/>
        </w:rPr>
      </w:pPr>
      <w:r w:rsidRPr="00615194">
        <w:rPr>
          <w:rFonts w:cs="Times New Roman"/>
          <w:b/>
          <w:szCs w:val="28"/>
        </w:rPr>
        <w:t>2. Đối với họ</w:t>
      </w:r>
      <w:r w:rsidR="00625B3C">
        <w:rPr>
          <w:rFonts w:cs="Times New Roman"/>
          <w:b/>
          <w:szCs w:val="28"/>
        </w:rPr>
        <w:t>c sinh</w:t>
      </w:r>
    </w:p>
    <w:p w14:paraId="1374C654" w14:textId="6CCAC949" w:rsidR="00625B3C" w:rsidRDefault="00625B3C" w:rsidP="00625B3C">
      <w:pPr>
        <w:spacing w:before="120" w:after="0" w:line="240" w:lineRule="auto"/>
        <w:ind w:firstLine="567"/>
        <w:jc w:val="both"/>
        <w:rPr>
          <w:rFonts w:eastAsia="Calibri" w:cs="Times New Roman"/>
          <w:szCs w:val="28"/>
        </w:rPr>
      </w:pPr>
      <w:r>
        <w:rPr>
          <w:rFonts w:cs="Times New Roman"/>
          <w:szCs w:val="28"/>
        </w:rPr>
        <w:t xml:space="preserve">2.1. </w:t>
      </w:r>
      <w:r w:rsidRPr="00625B3C">
        <w:rPr>
          <w:rFonts w:eastAsia="Calibri" w:cs="Times New Roman"/>
          <w:szCs w:val="28"/>
        </w:rPr>
        <w:t xml:space="preserve">Tiếp tục tuyên truyền về các hoạt động kỷ niệm 120 năm ngày sinh Trần Phú - Tổng Bí thư đầu tiên của Đảng (theo Văn bản số 647/UBND-VHTT ngày 02 tháng 4 năm 2024 của UBND huyện Hương Sơn về việc tuyên truyền Kỷ niệm 120 năm Ngày sinh đồng chí Trần Phú </w:t>
      </w:r>
      <w:r w:rsidRPr="00625B3C">
        <w:rPr>
          <w:rFonts w:eastAsia="Calibri" w:cs="Times New Roman"/>
          <w:b/>
          <w:szCs w:val="28"/>
        </w:rPr>
        <w:t>-</w:t>
      </w:r>
      <w:r w:rsidRPr="00625B3C">
        <w:rPr>
          <w:rFonts w:eastAsia="Calibri" w:cs="Times New Roman"/>
          <w:szCs w:val="28"/>
        </w:rPr>
        <w:t xml:space="preserve">Tổng Bí thư đầu tiên của Đảng); định hướng và </w:t>
      </w:r>
      <w:r w:rsidRPr="00625B3C">
        <w:rPr>
          <w:rFonts w:eastAsia="Calibri" w:cs="Times New Roman"/>
          <w:szCs w:val="28"/>
        </w:rPr>
        <w:lastRenderedPageBreak/>
        <w:t>giám sát chặt chẽ, hiệu quả việc tổ chức hoạt động dạy học gắn với di sản, hoạt động trải nghiệm tại các địa chỉ đỏ; tiếp tục thực hiện chương trình “Kế hoạch nhỏ - Góp viên gạch hồng”, ủng hộ xây dựng, tu bổ di tích Chứng tích chiến tranh tại Trường cấp II Hương Phúc, Trường cấp III Lý Tự Trọng và các di tích lịch sử - văn hóa khác trên địa bàn.</w:t>
      </w:r>
    </w:p>
    <w:p w14:paraId="097E7E8F" w14:textId="0244B22A" w:rsidR="0041277E" w:rsidRDefault="00F42F2F" w:rsidP="00F42F2F">
      <w:pPr>
        <w:spacing w:before="120" w:after="0" w:line="240" w:lineRule="auto"/>
        <w:ind w:firstLine="567"/>
        <w:jc w:val="both"/>
        <w:rPr>
          <w:rFonts w:cs="Times New Roman"/>
          <w:szCs w:val="28"/>
          <w:lang w:val="pt-BR"/>
        </w:rPr>
      </w:pPr>
      <w:r>
        <w:rPr>
          <w:rFonts w:eastAsia="Calibri" w:cs="Times New Roman"/>
          <w:szCs w:val="28"/>
        </w:rPr>
        <w:t xml:space="preserve">1.2. </w:t>
      </w:r>
      <w:r w:rsidRPr="00F42F2F">
        <w:rPr>
          <w:rFonts w:eastAsia="Calibri" w:cs="Times New Roman"/>
          <w:szCs w:val="28"/>
        </w:rPr>
        <w:t>Tuyên truyền, phổ biến cho học sinh duy trì việc tham gia Bảo hiểm y tế (BHYT)</w:t>
      </w:r>
      <w:r>
        <w:rPr>
          <w:rFonts w:eastAsia="Calibri" w:cs="Times New Roman"/>
          <w:szCs w:val="28"/>
        </w:rPr>
        <w:t xml:space="preserve">. </w:t>
      </w:r>
      <w:r w:rsidR="009F2D02" w:rsidRPr="00615194">
        <w:rPr>
          <w:rFonts w:cs="Times New Roman"/>
          <w:szCs w:val="28"/>
        </w:rPr>
        <w:t xml:space="preserve">Tiếp tục tăng cường </w:t>
      </w:r>
      <w:r w:rsidR="00E223FB" w:rsidRPr="00615194">
        <w:rPr>
          <w:rFonts w:cs="Times New Roman"/>
          <w:szCs w:val="28"/>
        </w:rPr>
        <w:t xml:space="preserve">phổ biến pháp luật về An toàn giao thông, phòng chống </w:t>
      </w:r>
      <w:r w:rsidR="009F2D02" w:rsidRPr="00615194">
        <w:rPr>
          <w:rFonts w:cs="Times New Roman"/>
          <w:szCs w:val="28"/>
        </w:rPr>
        <w:t>đuối nước</w:t>
      </w:r>
      <w:r w:rsidR="0041277E" w:rsidRPr="00615194">
        <w:rPr>
          <w:rFonts w:cs="Times New Roman"/>
          <w:szCs w:val="28"/>
        </w:rPr>
        <w:t xml:space="preserve">; </w:t>
      </w:r>
      <w:r w:rsidR="0041277E" w:rsidRPr="00615194">
        <w:rPr>
          <w:rFonts w:cs="Times New Roman"/>
          <w:szCs w:val="28"/>
          <w:lang w:val="pt-BR"/>
        </w:rPr>
        <w:t>Không chơi các trò chơi nguy hiểm, không đến các khu vực nguy hiểm như ao hồ, rừng núi, sông suối, trạm điện.... Không tự ý tổ chức liên hoan, tụ tập đi chơi khi không có sự đồng ý và quản lí của người lớn, của gia đình.</w:t>
      </w:r>
    </w:p>
    <w:p w14:paraId="1D5A8184" w14:textId="2073A836" w:rsidR="009B7E66" w:rsidRDefault="00F42F2F" w:rsidP="00FA7C20">
      <w:pPr>
        <w:spacing w:before="60" w:after="60" w:line="240" w:lineRule="auto"/>
        <w:ind w:firstLine="567"/>
        <w:jc w:val="both"/>
        <w:rPr>
          <w:rFonts w:cs="Times New Roman"/>
          <w:szCs w:val="28"/>
          <w:lang w:val="pt-BR"/>
        </w:rPr>
      </w:pPr>
      <w:r>
        <w:rPr>
          <w:rFonts w:cs="Times New Roman"/>
          <w:szCs w:val="28"/>
          <w:lang w:val="pt-BR"/>
        </w:rPr>
        <w:t xml:space="preserve">1.3. </w:t>
      </w:r>
      <w:r w:rsidR="009B7E66">
        <w:rPr>
          <w:rFonts w:cs="Times New Roman"/>
          <w:szCs w:val="28"/>
          <w:lang w:val="pt-BR"/>
        </w:rPr>
        <w:t>Tiếp tục tuyên truyền, giáo dục, cảnh báo và theo dõi chặt ch</w:t>
      </w:r>
      <w:r w:rsidR="0072261F">
        <w:rPr>
          <w:rFonts w:cs="Times New Roman"/>
          <w:szCs w:val="28"/>
          <w:lang w:val="pt-BR"/>
        </w:rPr>
        <w:t>ẽ</w:t>
      </w:r>
      <w:r w:rsidR="009B7E66">
        <w:rPr>
          <w:rFonts w:cs="Times New Roman"/>
          <w:szCs w:val="28"/>
          <w:lang w:val="pt-BR"/>
        </w:rPr>
        <w:t>, thường xuyên học sinh để ngăn ngừa nguy cơ học sinh sử dụng thuốc lá điện tử cùng với nhiệm vụ phòng chống ma túy và tệ nạn xã hội xâm nhập học đường.</w:t>
      </w:r>
    </w:p>
    <w:p w14:paraId="54C9FB48" w14:textId="408E0640" w:rsidR="00A87CDC" w:rsidRPr="00615194" w:rsidRDefault="00E223FB" w:rsidP="00FA7C20">
      <w:pPr>
        <w:spacing w:before="60" w:after="60" w:line="240" w:lineRule="auto"/>
        <w:ind w:firstLine="567"/>
        <w:jc w:val="both"/>
        <w:rPr>
          <w:rFonts w:cs="Times New Roman"/>
          <w:szCs w:val="28"/>
          <w:lang w:val="pt-BR"/>
        </w:rPr>
      </w:pPr>
      <w:r w:rsidRPr="00FA7C20">
        <w:rPr>
          <w:rFonts w:cs="Times New Roman"/>
          <w:b/>
          <w:szCs w:val="28"/>
          <w:lang w:val="pt-BR"/>
        </w:rPr>
        <w:t>3. Đối tượng khác liên quan đến lĩnh vực giáo dụ</w:t>
      </w:r>
      <w:r w:rsidR="00F42F2F">
        <w:rPr>
          <w:rFonts w:cs="Times New Roman"/>
          <w:b/>
          <w:szCs w:val="28"/>
          <w:lang w:val="pt-BR"/>
        </w:rPr>
        <w:t>c</w:t>
      </w:r>
    </w:p>
    <w:p w14:paraId="63B9CFFF" w14:textId="2392AE27" w:rsidR="00B60AC7" w:rsidRPr="00A87CDC" w:rsidRDefault="00E223FB" w:rsidP="00FA7C20">
      <w:pPr>
        <w:spacing w:before="60" w:after="60" w:line="240" w:lineRule="auto"/>
        <w:ind w:firstLine="567"/>
        <w:jc w:val="both"/>
        <w:rPr>
          <w:rFonts w:cs="Times New Roman"/>
          <w:szCs w:val="28"/>
          <w:lang w:val="pt-BR"/>
        </w:rPr>
      </w:pPr>
      <w:r w:rsidRPr="00FA7C20">
        <w:rPr>
          <w:rFonts w:cs="Times New Roman"/>
          <w:spacing w:val="-2"/>
          <w:szCs w:val="28"/>
          <w:lang w:val="pt-BR"/>
        </w:rPr>
        <w:t>Tập trung</w:t>
      </w:r>
      <w:r w:rsidRPr="00FA7C20">
        <w:rPr>
          <w:rFonts w:cs="Times New Roman"/>
          <w:b/>
          <w:spacing w:val="-2"/>
          <w:szCs w:val="28"/>
          <w:lang w:val="pt-BR"/>
        </w:rPr>
        <w:t xml:space="preserve"> </w:t>
      </w:r>
      <w:r w:rsidRPr="00FA7C20">
        <w:rPr>
          <w:rFonts w:cs="Times New Roman"/>
          <w:spacing w:val="-2"/>
          <w:szCs w:val="28"/>
          <w:lang w:val="pt-BR"/>
        </w:rPr>
        <w:t>phổ biến</w:t>
      </w:r>
      <w:r w:rsidR="00B60AC7" w:rsidRPr="00FA7C20">
        <w:rPr>
          <w:rFonts w:cs="Times New Roman"/>
          <w:spacing w:val="-2"/>
          <w:szCs w:val="28"/>
          <w:lang w:val="pt-BR"/>
        </w:rPr>
        <w:t xml:space="preserve"> </w:t>
      </w:r>
      <w:r w:rsidR="004E148D" w:rsidRPr="00FA7C20">
        <w:rPr>
          <w:rFonts w:cs="Times New Roman"/>
          <w:szCs w:val="28"/>
          <w:lang w:val="pt-BR"/>
        </w:rPr>
        <w:t>Luật An toàn giao thông; phòng tránh tai nạn đ</w:t>
      </w:r>
      <w:r w:rsidR="00F42F2F">
        <w:rPr>
          <w:rFonts w:cs="Times New Roman"/>
          <w:szCs w:val="28"/>
          <w:lang w:val="pt-BR"/>
        </w:rPr>
        <w:t>u</w:t>
      </w:r>
      <w:r w:rsidR="004E148D" w:rsidRPr="00FA7C20">
        <w:rPr>
          <w:rFonts w:cs="Times New Roman"/>
          <w:szCs w:val="28"/>
          <w:lang w:val="pt-BR"/>
        </w:rPr>
        <w:t>ối nước</w:t>
      </w:r>
      <w:r w:rsidR="00B86BEA">
        <w:rPr>
          <w:rFonts w:cs="Times New Roman"/>
          <w:szCs w:val="28"/>
          <w:lang w:val="pt-BR"/>
        </w:rPr>
        <w:t>, ...</w:t>
      </w:r>
    </w:p>
    <w:p w14:paraId="6A6D577B" w14:textId="77777777" w:rsidR="00E223FB" w:rsidRPr="00FA7C20" w:rsidRDefault="00E223FB" w:rsidP="00A87CDC">
      <w:pPr>
        <w:tabs>
          <w:tab w:val="left" w:pos="0"/>
        </w:tabs>
        <w:spacing w:after="0" w:line="240" w:lineRule="auto"/>
        <w:ind w:firstLine="567"/>
        <w:jc w:val="both"/>
        <w:rPr>
          <w:rFonts w:cs="Times New Roman"/>
          <w:b/>
          <w:bCs/>
          <w:color w:val="000000"/>
          <w:sz w:val="27"/>
          <w:szCs w:val="27"/>
          <w:lang w:val="pt-BR"/>
        </w:rPr>
      </w:pPr>
      <w:r w:rsidRPr="00FA7C20">
        <w:rPr>
          <w:rFonts w:cs="Times New Roman"/>
          <w:b/>
          <w:bCs/>
          <w:color w:val="000000"/>
          <w:sz w:val="27"/>
          <w:szCs w:val="27"/>
          <w:lang w:val="pt-BR"/>
        </w:rPr>
        <w:t>III. KẾ HOẠCH THỰC HIỆN:</w:t>
      </w:r>
    </w:p>
    <w:tbl>
      <w:tblPr>
        <w:tblW w:w="9596" w:type="dxa"/>
        <w:tblInd w:w="-132" w:type="dxa"/>
        <w:shd w:val="clear" w:color="auto" w:fill="EEEEEE"/>
        <w:tblLayout w:type="fixed"/>
        <w:tblCellMar>
          <w:left w:w="0" w:type="dxa"/>
          <w:right w:w="0" w:type="dxa"/>
        </w:tblCellMar>
        <w:tblLook w:val="0000" w:firstRow="0" w:lastRow="0" w:firstColumn="0" w:lastColumn="0" w:noHBand="0" w:noVBand="0"/>
      </w:tblPr>
      <w:tblGrid>
        <w:gridCol w:w="949"/>
        <w:gridCol w:w="4536"/>
        <w:gridCol w:w="1440"/>
        <w:gridCol w:w="1112"/>
        <w:gridCol w:w="1559"/>
      </w:tblGrid>
      <w:tr w:rsidR="00E223FB" w:rsidRPr="00775C74" w14:paraId="7C582879" w14:textId="77777777" w:rsidTr="00B57FA4">
        <w:trPr>
          <w:trHeight w:val="934"/>
        </w:trPr>
        <w:tc>
          <w:tcPr>
            <w:tcW w:w="9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14:paraId="7FC1EE75" w14:textId="77777777" w:rsidR="00E223FB" w:rsidRPr="00775C74" w:rsidRDefault="00E223FB" w:rsidP="00A87CDC">
            <w:pPr>
              <w:shd w:val="clear" w:color="auto" w:fill="FFFFFF"/>
              <w:spacing w:after="0" w:line="240" w:lineRule="auto"/>
              <w:jc w:val="center"/>
              <w:textAlignment w:val="baseline"/>
              <w:rPr>
                <w:rFonts w:cs="Times New Roman"/>
                <w:color w:val="000000"/>
                <w:sz w:val="27"/>
                <w:szCs w:val="27"/>
              </w:rPr>
            </w:pPr>
            <w:r w:rsidRPr="00775C74">
              <w:rPr>
                <w:rFonts w:cs="Times New Roman"/>
                <w:b/>
                <w:bCs/>
                <w:color w:val="000000"/>
                <w:sz w:val="27"/>
                <w:szCs w:val="27"/>
              </w:rPr>
              <w:t>Thời gian</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14:paraId="4DE60A78" w14:textId="77777777" w:rsidR="00E223FB" w:rsidRPr="00775C74" w:rsidRDefault="00E223FB" w:rsidP="00A87CDC">
            <w:pPr>
              <w:shd w:val="clear" w:color="auto" w:fill="FFFFFF"/>
              <w:spacing w:after="0" w:line="240" w:lineRule="auto"/>
              <w:jc w:val="center"/>
              <w:textAlignment w:val="baseline"/>
              <w:rPr>
                <w:rFonts w:cs="Times New Roman"/>
                <w:color w:val="000000"/>
                <w:sz w:val="27"/>
                <w:szCs w:val="27"/>
              </w:rPr>
            </w:pPr>
            <w:r w:rsidRPr="00775C74">
              <w:rPr>
                <w:rFonts w:cs="Times New Roman"/>
                <w:b/>
                <w:bCs/>
                <w:color w:val="000000"/>
                <w:sz w:val="27"/>
                <w:szCs w:val="27"/>
              </w:rPr>
              <w:t>Nội dung</w:t>
            </w:r>
          </w:p>
        </w:tc>
        <w:tc>
          <w:tcPr>
            <w:tcW w:w="144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0D2C8320" w14:textId="77777777" w:rsidR="00E223FB" w:rsidRPr="00775C74" w:rsidRDefault="00E223FB" w:rsidP="00A87CDC">
            <w:pPr>
              <w:shd w:val="clear" w:color="auto" w:fill="FFFFFF"/>
              <w:spacing w:after="0" w:line="240" w:lineRule="auto"/>
              <w:jc w:val="center"/>
              <w:textAlignment w:val="baseline"/>
              <w:rPr>
                <w:rFonts w:cs="Times New Roman"/>
                <w:color w:val="000000"/>
                <w:sz w:val="27"/>
                <w:szCs w:val="27"/>
              </w:rPr>
            </w:pPr>
            <w:r w:rsidRPr="00775C74">
              <w:rPr>
                <w:rFonts w:cs="Times New Roman"/>
                <w:b/>
                <w:bCs/>
                <w:color w:val="000000"/>
                <w:sz w:val="27"/>
                <w:szCs w:val="27"/>
              </w:rPr>
              <w:t>Người thực hiện</w:t>
            </w:r>
          </w:p>
        </w:tc>
        <w:tc>
          <w:tcPr>
            <w:tcW w:w="11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7FAF1AD1" w14:textId="77777777" w:rsidR="00E223FB" w:rsidRPr="00775C74" w:rsidRDefault="00E223FB" w:rsidP="00A87CDC">
            <w:pPr>
              <w:shd w:val="clear" w:color="auto" w:fill="FFFFFF"/>
              <w:spacing w:after="0" w:line="240" w:lineRule="auto"/>
              <w:jc w:val="center"/>
              <w:textAlignment w:val="baseline"/>
              <w:rPr>
                <w:rFonts w:cs="Times New Roman"/>
                <w:color w:val="000000"/>
                <w:sz w:val="27"/>
                <w:szCs w:val="27"/>
              </w:rPr>
            </w:pPr>
            <w:r w:rsidRPr="00775C74">
              <w:rPr>
                <w:rFonts w:cs="Times New Roman"/>
                <w:b/>
                <w:bCs/>
                <w:color w:val="000000"/>
                <w:sz w:val="27"/>
                <w:szCs w:val="27"/>
              </w:rPr>
              <w:t>Đối tượng tiếp nhận</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7BA4CCF7" w14:textId="77777777" w:rsidR="00E223FB" w:rsidRPr="00775C74" w:rsidRDefault="00E223FB" w:rsidP="00A87CDC">
            <w:pPr>
              <w:shd w:val="clear" w:color="auto" w:fill="FFFFFF"/>
              <w:spacing w:after="0" w:line="240" w:lineRule="auto"/>
              <w:jc w:val="center"/>
              <w:textAlignment w:val="baseline"/>
              <w:rPr>
                <w:rFonts w:cs="Times New Roman"/>
                <w:color w:val="000000"/>
                <w:sz w:val="27"/>
                <w:szCs w:val="27"/>
              </w:rPr>
            </w:pPr>
            <w:r w:rsidRPr="00D06A5D">
              <w:rPr>
                <w:rFonts w:cs="Times New Roman"/>
                <w:b/>
                <w:bCs/>
                <w:color w:val="000000"/>
                <w:sz w:val="25"/>
                <w:szCs w:val="27"/>
              </w:rPr>
              <w:t>Hình thức phổ biến tuyên truyền</w:t>
            </w:r>
          </w:p>
        </w:tc>
      </w:tr>
      <w:tr w:rsidR="00A87CDC" w:rsidRPr="00A87CDC" w14:paraId="76075154" w14:textId="77777777" w:rsidTr="00B57FA4">
        <w:trPr>
          <w:trHeight w:val="340"/>
        </w:trPr>
        <w:tc>
          <w:tcPr>
            <w:tcW w:w="9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0481A02" w14:textId="77777777" w:rsidR="00E223FB" w:rsidRPr="00A87CDC" w:rsidRDefault="00E223FB" w:rsidP="00A87CDC">
            <w:pPr>
              <w:shd w:val="clear" w:color="auto" w:fill="FFFFFF"/>
              <w:spacing w:after="0" w:line="240" w:lineRule="auto"/>
              <w:jc w:val="center"/>
              <w:textAlignment w:val="baseline"/>
              <w:rPr>
                <w:rFonts w:cs="Times New Roman"/>
                <w:sz w:val="27"/>
                <w:szCs w:val="27"/>
                <w:bdr w:val="none" w:sz="0" w:space="0" w:color="auto" w:frame="1"/>
              </w:rPr>
            </w:pPr>
          </w:p>
          <w:p w14:paraId="091A9426" w14:textId="3DD994F5" w:rsidR="00E223FB" w:rsidRPr="00A87CDC" w:rsidRDefault="004170D1" w:rsidP="00A87CDC">
            <w:pPr>
              <w:shd w:val="clear" w:color="auto" w:fill="FFFFFF"/>
              <w:spacing w:after="0" w:line="240" w:lineRule="auto"/>
              <w:jc w:val="center"/>
              <w:textAlignment w:val="baseline"/>
              <w:rPr>
                <w:rFonts w:cs="Times New Roman"/>
                <w:sz w:val="27"/>
                <w:szCs w:val="27"/>
                <w:bdr w:val="none" w:sz="0" w:space="0" w:color="auto" w:frame="1"/>
              </w:rPr>
            </w:pPr>
            <w:r w:rsidRPr="00A87CDC">
              <w:rPr>
                <w:rFonts w:cs="Times New Roman"/>
                <w:sz w:val="27"/>
                <w:szCs w:val="27"/>
                <w:bdr w:val="none" w:sz="0" w:space="0" w:color="auto" w:frame="1"/>
              </w:rPr>
              <w:t xml:space="preserve">Tháng </w:t>
            </w:r>
            <w:r w:rsidR="0072261F">
              <w:rPr>
                <w:rFonts w:cs="Times New Roman"/>
                <w:sz w:val="27"/>
                <w:szCs w:val="27"/>
                <w:bdr w:val="none" w:sz="0" w:space="0" w:color="auto" w:frame="1"/>
              </w:rPr>
              <w:t>4</w:t>
            </w:r>
            <w:r w:rsidR="00E223FB" w:rsidRPr="00A87CDC">
              <w:rPr>
                <w:rFonts w:cs="Times New Roman"/>
                <w:sz w:val="27"/>
                <w:szCs w:val="27"/>
                <w:bdr w:val="none" w:sz="0" w:space="0" w:color="auto" w:frame="1"/>
              </w:rPr>
              <w:t xml:space="preserve"> năm 202</w:t>
            </w:r>
            <w:r w:rsidR="00F42F2F">
              <w:rPr>
                <w:rFonts w:cs="Times New Roman"/>
                <w:sz w:val="27"/>
                <w:szCs w:val="27"/>
                <w:bdr w:val="none" w:sz="0" w:space="0" w:color="auto" w:frame="1"/>
              </w:rPr>
              <w:t>4</w:t>
            </w:r>
          </w:p>
          <w:p w14:paraId="5BB22BFA" w14:textId="77777777" w:rsidR="00E223FB" w:rsidRPr="00A87CDC" w:rsidRDefault="00E223FB" w:rsidP="00A87CDC">
            <w:pPr>
              <w:shd w:val="clear" w:color="auto" w:fill="FFFFFF"/>
              <w:spacing w:after="0" w:line="240" w:lineRule="auto"/>
              <w:jc w:val="center"/>
              <w:textAlignment w:val="baseline"/>
              <w:rPr>
                <w:rFonts w:cs="Times New Roman"/>
                <w:sz w:val="27"/>
                <w:szCs w:val="27"/>
                <w:bdr w:val="none" w:sz="0" w:space="0" w:color="auto" w:frame="1"/>
              </w:rPr>
            </w:pPr>
          </w:p>
          <w:p w14:paraId="5D4DFC2C" w14:textId="77777777" w:rsidR="00E223FB" w:rsidRPr="00A87CDC" w:rsidRDefault="00E223FB" w:rsidP="00A87CDC">
            <w:pPr>
              <w:shd w:val="clear" w:color="auto" w:fill="FFFFFF"/>
              <w:spacing w:after="0" w:line="240" w:lineRule="auto"/>
              <w:jc w:val="center"/>
              <w:textAlignment w:val="baseline"/>
              <w:rPr>
                <w:rFonts w:cs="Times New Roman"/>
                <w:sz w:val="27"/>
                <w:szCs w:val="27"/>
                <w:bdr w:val="none" w:sz="0" w:space="0" w:color="auto" w:frame="1"/>
              </w:rPr>
            </w:pPr>
          </w:p>
          <w:p w14:paraId="13D00279" w14:textId="77777777" w:rsidR="00E223FB" w:rsidRPr="00A87CDC" w:rsidRDefault="00E223FB" w:rsidP="00A87CDC">
            <w:pPr>
              <w:shd w:val="clear" w:color="auto" w:fill="FFFFFF"/>
              <w:spacing w:after="0" w:line="240" w:lineRule="auto"/>
              <w:jc w:val="center"/>
              <w:textAlignment w:val="baseline"/>
              <w:rPr>
                <w:rFonts w:cs="Times New Roman"/>
                <w:sz w:val="27"/>
                <w:szCs w:val="27"/>
                <w:bdr w:val="none" w:sz="0" w:space="0" w:color="auto" w:frame="1"/>
              </w:rPr>
            </w:pPr>
          </w:p>
          <w:p w14:paraId="2DFB914F" w14:textId="77777777" w:rsidR="00E223FB" w:rsidRPr="00A87CDC" w:rsidRDefault="00E223FB" w:rsidP="00A87CDC">
            <w:pPr>
              <w:shd w:val="clear" w:color="auto" w:fill="FFFFFF"/>
              <w:spacing w:after="0" w:line="240" w:lineRule="auto"/>
              <w:jc w:val="center"/>
              <w:textAlignment w:val="baseline"/>
              <w:rPr>
                <w:rFonts w:cs="Times New Roman"/>
                <w:sz w:val="27"/>
                <w:szCs w:val="27"/>
                <w:bdr w:val="none" w:sz="0" w:space="0" w:color="auto" w:frame="1"/>
              </w:rPr>
            </w:pPr>
          </w:p>
          <w:p w14:paraId="270243C4" w14:textId="77777777" w:rsidR="00E223FB" w:rsidRPr="00A87CDC" w:rsidRDefault="00E223FB" w:rsidP="00A87CDC">
            <w:pPr>
              <w:shd w:val="clear" w:color="auto" w:fill="FFFFFF"/>
              <w:spacing w:after="0" w:line="240" w:lineRule="auto"/>
              <w:jc w:val="center"/>
              <w:textAlignment w:val="baseline"/>
              <w:rPr>
                <w:rFonts w:cs="Times New Roman"/>
                <w:sz w:val="27"/>
                <w:szCs w:val="27"/>
                <w:bdr w:val="none" w:sz="0" w:space="0" w:color="auto" w:frame="1"/>
              </w:rPr>
            </w:pPr>
          </w:p>
          <w:p w14:paraId="1CEE754C" w14:textId="77777777" w:rsidR="00E223FB" w:rsidRPr="00A87CDC" w:rsidRDefault="00E223FB" w:rsidP="00A87CDC">
            <w:pPr>
              <w:shd w:val="clear" w:color="auto" w:fill="FFFFFF"/>
              <w:spacing w:after="0" w:line="240" w:lineRule="auto"/>
              <w:jc w:val="center"/>
              <w:textAlignment w:val="baseline"/>
              <w:rPr>
                <w:rFonts w:cs="Times New Roman"/>
                <w:sz w:val="27"/>
                <w:szCs w:val="27"/>
                <w:bdr w:val="none" w:sz="0" w:space="0" w:color="auto" w:frame="1"/>
              </w:rPr>
            </w:pPr>
          </w:p>
          <w:p w14:paraId="031695D7" w14:textId="77777777" w:rsidR="00E223FB" w:rsidRPr="00A87CDC" w:rsidRDefault="00E223FB" w:rsidP="00A87CDC">
            <w:pPr>
              <w:shd w:val="clear" w:color="auto" w:fill="FFFFFF"/>
              <w:spacing w:after="0" w:line="240" w:lineRule="auto"/>
              <w:jc w:val="center"/>
              <w:textAlignment w:val="baseline"/>
              <w:rPr>
                <w:rFonts w:cs="Times New Roman"/>
                <w:b/>
                <w:bCs/>
                <w:sz w:val="27"/>
                <w:szCs w:val="27"/>
              </w:rPr>
            </w:pP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17FFA4" w14:textId="2DB2063D" w:rsidR="0002589D" w:rsidRDefault="0002589D" w:rsidP="0081005B">
            <w:pPr>
              <w:spacing w:before="60" w:after="60" w:line="240" w:lineRule="auto"/>
              <w:jc w:val="both"/>
              <w:rPr>
                <w:rFonts w:eastAsia="Times New Roman" w:cs="Times New Roman"/>
                <w:sz w:val="27"/>
                <w:szCs w:val="27"/>
              </w:rPr>
            </w:pPr>
            <w:r>
              <w:rPr>
                <w:rFonts w:eastAsia="Times New Roman" w:cs="Times New Roman"/>
                <w:sz w:val="27"/>
                <w:szCs w:val="27"/>
              </w:rPr>
              <w:t>Tuyên truyền, phổ biến các văn bản:</w:t>
            </w:r>
          </w:p>
          <w:p w14:paraId="2E12ED72" w14:textId="77777777" w:rsidR="00F42F2F" w:rsidRDefault="00F42F2F" w:rsidP="00F42F2F">
            <w:pPr>
              <w:shd w:val="clear" w:color="auto" w:fill="FFFFFF"/>
              <w:spacing w:before="120" w:after="0" w:line="240" w:lineRule="auto"/>
              <w:jc w:val="both"/>
              <w:rPr>
                <w:rFonts w:eastAsia="Calibri" w:cs="Times New Roman"/>
                <w:color w:val="000000"/>
                <w:szCs w:val="28"/>
              </w:rPr>
            </w:pPr>
            <w:r>
              <w:rPr>
                <w:rFonts w:eastAsia="Calibri" w:cs="Times New Roman"/>
                <w:color w:val="000000"/>
                <w:szCs w:val="28"/>
              </w:rPr>
              <w:t xml:space="preserve">- </w:t>
            </w:r>
            <w:r w:rsidRPr="00625B3C">
              <w:rPr>
                <w:rFonts w:eastAsia="Calibri" w:cs="Times New Roman"/>
                <w:color w:val="000000"/>
                <w:szCs w:val="28"/>
              </w:rPr>
              <w:t xml:space="preserve">Nghị định số 110/2020/NĐ-CP ngày 15/9/2020 của Chính phủ quy định về chế độ khen thưởng đối với học sinh, sinh viên, học viên đạt giải trong các kỳ thi quốc gia, quốc tế; </w:t>
            </w:r>
          </w:p>
          <w:p w14:paraId="6108E4EB" w14:textId="77777777" w:rsidR="00B57FA4" w:rsidRDefault="00F42F2F" w:rsidP="00F42F2F">
            <w:pPr>
              <w:shd w:val="clear" w:color="auto" w:fill="FFFFFF"/>
              <w:spacing w:before="120" w:after="0" w:line="240" w:lineRule="auto"/>
              <w:jc w:val="both"/>
              <w:rPr>
                <w:rFonts w:eastAsia="Calibri" w:cs="Times New Roman"/>
                <w:color w:val="000000"/>
                <w:spacing w:val="-4"/>
                <w:szCs w:val="28"/>
              </w:rPr>
            </w:pPr>
            <w:r w:rsidRPr="00B57FA4">
              <w:rPr>
                <w:rFonts w:eastAsia="Calibri" w:cs="Times New Roman"/>
                <w:color w:val="000000"/>
                <w:spacing w:val="-4"/>
                <w:szCs w:val="28"/>
              </w:rPr>
              <w:t>-</w:t>
            </w:r>
            <w:r w:rsidRPr="00625B3C">
              <w:rPr>
                <w:rFonts w:eastAsia="Calibri" w:cs="Times New Roman"/>
                <w:color w:val="000000"/>
                <w:spacing w:val="-4"/>
                <w:szCs w:val="28"/>
              </w:rPr>
              <w:t xml:space="preserve"> Nghị định số 127/2021/NĐ-CP ngày 30/12/2021 của Chính phủ sửa đổi, bổ sung một số điều của Nghị định số 04/2021/NĐ-CP ngày 22 tháng 01 năm 2021 của Chính phủ quy định xử phạt vi phạm hành chính trong lĩnh vực giáo dục; </w:t>
            </w:r>
          </w:p>
          <w:p w14:paraId="5B4DC033" w14:textId="7F92FE68" w:rsidR="00F42F2F" w:rsidRPr="00B57FA4" w:rsidRDefault="00B57FA4" w:rsidP="00F42F2F">
            <w:pPr>
              <w:shd w:val="clear" w:color="auto" w:fill="FFFFFF"/>
              <w:spacing w:before="120" w:after="0" w:line="240" w:lineRule="auto"/>
              <w:jc w:val="both"/>
              <w:rPr>
                <w:rFonts w:eastAsia="Calibri" w:cs="Times New Roman"/>
                <w:color w:val="000000"/>
                <w:spacing w:val="-4"/>
                <w:szCs w:val="28"/>
              </w:rPr>
            </w:pPr>
            <w:r>
              <w:rPr>
                <w:rFonts w:eastAsia="Calibri" w:cs="Times New Roman"/>
                <w:color w:val="000000"/>
                <w:spacing w:val="-4"/>
                <w:szCs w:val="28"/>
              </w:rPr>
              <w:t xml:space="preserve">- </w:t>
            </w:r>
            <w:r w:rsidR="00F42F2F" w:rsidRPr="00625B3C">
              <w:rPr>
                <w:rFonts w:eastAsia="Calibri" w:cs="Times New Roman"/>
                <w:color w:val="000000"/>
                <w:spacing w:val="-4"/>
                <w:szCs w:val="28"/>
              </w:rPr>
              <w:t xml:space="preserve">Chỉ thị số 08/CT-TTg ngày 01/6/2022 của Thủ tướng Chính phủ về việc tăng cường triển khai công tác xây dựng văn hóa học đường… </w:t>
            </w:r>
          </w:p>
          <w:p w14:paraId="0145393F" w14:textId="77777777" w:rsidR="00B86BEA" w:rsidRDefault="00884E94" w:rsidP="00F42F2F">
            <w:pPr>
              <w:shd w:val="clear" w:color="auto" w:fill="FFFFFF"/>
              <w:spacing w:before="120" w:after="0" w:line="240" w:lineRule="auto"/>
              <w:jc w:val="both"/>
              <w:rPr>
                <w:rFonts w:eastAsia="Calibri" w:cs="Times New Roman"/>
                <w:color w:val="000000"/>
                <w:spacing w:val="-6"/>
                <w:szCs w:val="28"/>
              </w:rPr>
            </w:pPr>
            <w:r>
              <w:rPr>
                <w:rFonts w:eastAsia="Calibri" w:cs="Times New Roman"/>
                <w:color w:val="000000"/>
                <w:szCs w:val="28"/>
              </w:rPr>
              <w:t xml:space="preserve">- </w:t>
            </w:r>
            <w:r w:rsidRPr="00625B3C">
              <w:rPr>
                <w:rFonts w:eastAsia="Calibri" w:cs="Times New Roman"/>
                <w:color w:val="000000"/>
                <w:szCs w:val="28"/>
              </w:rPr>
              <w:t>Thông tư số 37/2021/TT-BGDĐT ngày 30/12/2021 của Bộ GD&amp;ĐT ban hành Danh mục thiết bị dạy học tối thiểu cấp Tiểu họ</w:t>
            </w:r>
            <w:r>
              <w:rPr>
                <w:rFonts w:eastAsia="Calibri" w:cs="Times New Roman"/>
                <w:color w:val="000000"/>
                <w:szCs w:val="28"/>
              </w:rPr>
              <w:t>c</w:t>
            </w:r>
            <w:r w:rsidRPr="00625B3C">
              <w:rPr>
                <w:rFonts w:eastAsia="Calibri" w:cs="Times New Roman"/>
                <w:color w:val="000000"/>
                <w:spacing w:val="-6"/>
                <w:szCs w:val="28"/>
              </w:rPr>
              <w:t xml:space="preserve">; Thông tư 29/2023/TT-BGDĐT của Bộ GD&amp;ĐT quy định chi tiết thi hành một số điều của Luật Thi đua, khen thưởng đối với </w:t>
            </w:r>
            <w:r w:rsidRPr="00625B3C">
              <w:rPr>
                <w:rFonts w:eastAsia="Calibri" w:cs="Times New Roman"/>
                <w:color w:val="000000"/>
                <w:spacing w:val="-6"/>
                <w:szCs w:val="28"/>
              </w:rPr>
              <w:lastRenderedPageBreak/>
              <w:t>ngành Giáo dục, v.v…</w:t>
            </w:r>
          </w:p>
          <w:p w14:paraId="0BA014F4" w14:textId="2CA9F9B8" w:rsidR="00B57FA4" w:rsidRPr="00B57FA4" w:rsidRDefault="00B57FA4" w:rsidP="00B57FA4">
            <w:pPr>
              <w:spacing w:before="120" w:after="0" w:line="240" w:lineRule="auto"/>
              <w:jc w:val="both"/>
              <w:rPr>
                <w:rFonts w:eastAsia="Calibri" w:cs="Times New Roman"/>
                <w:szCs w:val="28"/>
              </w:rPr>
            </w:pPr>
            <w:r>
              <w:rPr>
                <w:rFonts w:eastAsia="Calibri" w:cs="Times New Roman"/>
                <w:szCs w:val="28"/>
              </w:rPr>
              <w:t>- T</w:t>
            </w:r>
            <w:r w:rsidRPr="00625B3C">
              <w:rPr>
                <w:rFonts w:eastAsia="Calibri" w:cs="Times New Roman"/>
                <w:szCs w:val="28"/>
              </w:rPr>
              <w:t>iếp tục thực hiện chương trình “Kế hoạch nhỏ - Góp viên gạch hồng”, ủng hộ xây dựng, tu bổ di tích Chứng tích chiến tranh tại Trường cấp II Hương Phúc, Trường cấp III Lý Tự Trọng và các di tích lịch sử - văn hóa khác trên địa bàn.</w:t>
            </w:r>
          </w:p>
        </w:tc>
        <w:tc>
          <w:tcPr>
            <w:tcW w:w="144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17508DF7"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r w:rsidRPr="00A87CDC">
              <w:rPr>
                <w:rFonts w:cs="Times New Roman"/>
                <w:sz w:val="27"/>
                <w:szCs w:val="27"/>
                <w:bdr w:val="none" w:sz="0" w:space="0" w:color="auto" w:frame="1"/>
              </w:rPr>
              <w:lastRenderedPageBreak/>
              <w:t xml:space="preserve">- Ban PBGDPL </w:t>
            </w:r>
          </w:p>
          <w:p w14:paraId="0862EE7D"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5663D5E6"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4F11C400" w14:textId="77777777" w:rsidR="002C132C" w:rsidRPr="00A87CDC" w:rsidRDefault="002C132C" w:rsidP="00A87CDC">
            <w:pPr>
              <w:spacing w:after="0" w:line="240" w:lineRule="auto"/>
              <w:rPr>
                <w:rFonts w:cs="Times New Roman"/>
                <w:sz w:val="27"/>
                <w:szCs w:val="27"/>
              </w:rPr>
            </w:pPr>
          </w:p>
          <w:p w14:paraId="77991FF8" w14:textId="77777777" w:rsidR="00872E46" w:rsidRDefault="00872E46" w:rsidP="00A87CDC">
            <w:pPr>
              <w:shd w:val="clear" w:color="auto" w:fill="FFFFFF"/>
              <w:spacing w:after="0" w:line="240" w:lineRule="auto"/>
              <w:textAlignment w:val="baseline"/>
              <w:rPr>
                <w:rFonts w:cs="Times New Roman"/>
                <w:sz w:val="27"/>
                <w:szCs w:val="27"/>
                <w:bdr w:val="none" w:sz="0" w:space="0" w:color="auto" w:frame="1"/>
              </w:rPr>
            </w:pPr>
          </w:p>
          <w:p w14:paraId="486C637B" w14:textId="77777777" w:rsidR="00872E46" w:rsidRDefault="00872E46" w:rsidP="00A87CDC">
            <w:pPr>
              <w:shd w:val="clear" w:color="auto" w:fill="FFFFFF"/>
              <w:spacing w:after="0" w:line="240" w:lineRule="auto"/>
              <w:textAlignment w:val="baseline"/>
              <w:rPr>
                <w:rFonts w:cs="Times New Roman"/>
                <w:sz w:val="27"/>
                <w:szCs w:val="27"/>
                <w:bdr w:val="none" w:sz="0" w:space="0" w:color="auto" w:frame="1"/>
              </w:rPr>
            </w:pPr>
          </w:p>
          <w:p w14:paraId="01313F3A" w14:textId="77777777" w:rsidR="00872E46" w:rsidRDefault="00872E46" w:rsidP="00A87CDC">
            <w:pPr>
              <w:shd w:val="clear" w:color="auto" w:fill="FFFFFF"/>
              <w:spacing w:after="0" w:line="240" w:lineRule="auto"/>
              <w:textAlignment w:val="baseline"/>
              <w:rPr>
                <w:rFonts w:cs="Times New Roman"/>
                <w:sz w:val="27"/>
                <w:szCs w:val="27"/>
                <w:bdr w:val="none" w:sz="0" w:space="0" w:color="auto" w:frame="1"/>
              </w:rPr>
            </w:pPr>
          </w:p>
          <w:p w14:paraId="595349DE" w14:textId="77777777" w:rsidR="00872E46" w:rsidRPr="00A87CDC" w:rsidRDefault="00872E46" w:rsidP="00A87CDC">
            <w:pPr>
              <w:shd w:val="clear" w:color="auto" w:fill="FFFFFF"/>
              <w:spacing w:after="0" w:line="240" w:lineRule="auto"/>
              <w:textAlignment w:val="baseline"/>
              <w:rPr>
                <w:rFonts w:cs="Times New Roman"/>
                <w:sz w:val="27"/>
                <w:szCs w:val="27"/>
                <w:bdr w:val="none" w:sz="0" w:space="0" w:color="auto" w:frame="1"/>
              </w:rPr>
            </w:pPr>
          </w:p>
          <w:p w14:paraId="6FB97CF5" w14:textId="77777777" w:rsidR="00B31D8C" w:rsidRDefault="00B31D8C" w:rsidP="00A87CDC">
            <w:pPr>
              <w:shd w:val="clear" w:color="auto" w:fill="FFFFFF"/>
              <w:spacing w:after="0" w:line="240" w:lineRule="auto"/>
              <w:textAlignment w:val="baseline"/>
              <w:rPr>
                <w:rFonts w:cs="Times New Roman"/>
                <w:sz w:val="27"/>
                <w:szCs w:val="27"/>
                <w:bdr w:val="none" w:sz="0" w:space="0" w:color="auto" w:frame="1"/>
              </w:rPr>
            </w:pPr>
          </w:p>
          <w:p w14:paraId="0ACA3696" w14:textId="77777777" w:rsidR="00B31D8C" w:rsidRDefault="00B31D8C" w:rsidP="00A87CDC">
            <w:pPr>
              <w:shd w:val="clear" w:color="auto" w:fill="FFFFFF"/>
              <w:spacing w:after="0" w:line="240" w:lineRule="auto"/>
              <w:textAlignment w:val="baseline"/>
              <w:rPr>
                <w:rFonts w:cs="Times New Roman"/>
                <w:sz w:val="27"/>
                <w:szCs w:val="27"/>
                <w:bdr w:val="none" w:sz="0" w:space="0" w:color="auto" w:frame="1"/>
              </w:rPr>
            </w:pPr>
          </w:p>
          <w:p w14:paraId="3EE1BCE4" w14:textId="77777777" w:rsidR="00B31D8C" w:rsidRDefault="00B31D8C" w:rsidP="00A87CDC">
            <w:pPr>
              <w:shd w:val="clear" w:color="auto" w:fill="FFFFFF"/>
              <w:spacing w:after="0" w:line="240" w:lineRule="auto"/>
              <w:textAlignment w:val="baseline"/>
              <w:rPr>
                <w:rFonts w:cs="Times New Roman"/>
                <w:sz w:val="27"/>
                <w:szCs w:val="27"/>
                <w:bdr w:val="none" w:sz="0" w:space="0" w:color="auto" w:frame="1"/>
              </w:rPr>
            </w:pPr>
          </w:p>
          <w:p w14:paraId="41DB5648" w14:textId="77777777" w:rsidR="00B31D8C" w:rsidRDefault="00B31D8C" w:rsidP="00A87CDC">
            <w:pPr>
              <w:shd w:val="clear" w:color="auto" w:fill="FFFFFF"/>
              <w:spacing w:after="0" w:line="240" w:lineRule="auto"/>
              <w:textAlignment w:val="baseline"/>
              <w:rPr>
                <w:rFonts w:cs="Times New Roman"/>
                <w:sz w:val="27"/>
                <w:szCs w:val="27"/>
                <w:bdr w:val="none" w:sz="0" w:space="0" w:color="auto" w:frame="1"/>
              </w:rPr>
            </w:pPr>
          </w:p>
          <w:p w14:paraId="1DBE8325" w14:textId="77777777" w:rsidR="00E223FB" w:rsidRPr="00A87CDC" w:rsidRDefault="00E223FB" w:rsidP="00B57FA4">
            <w:pPr>
              <w:shd w:val="clear" w:color="auto" w:fill="FFFFFF"/>
              <w:spacing w:after="0" w:line="240" w:lineRule="auto"/>
              <w:textAlignment w:val="baseline"/>
              <w:rPr>
                <w:rFonts w:cs="Times New Roman"/>
                <w:sz w:val="27"/>
                <w:szCs w:val="27"/>
              </w:rPr>
            </w:pPr>
          </w:p>
        </w:tc>
        <w:tc>
          <w:tcPr>
            <w:tcW w:w="11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0B9F277" w14:textId="77777777" w:rsidR="00872E46" w:rsidRDefault="00E223FB" w:rsidP="00A87CDC">
            <w:pPr>
              <w:shd w:val="clear" w:color="auto" w:fill="FFFFFF"/>
              <w:spacing w:after="0" w:line="240" w:lineRule="auto"/>
              <w:textAlignment w:val="baseline"/>
              <w:rPr>
                <w:rFonts w:cs="Times New Roman"/>
                <w:sz w:val="27"/>
                <w:szCs w:val="27"/>
                <w:bdr w:val="none" w:sz="0" w:space="0" w:color="auto" w:frame="1"/>
              </w:rPr>
            </w:pPr>
            <w:r w:rsidRPr="00A87CDC">
              <w:rPr>
                <w:rFonts w:cs="Times New Roman"/>
                <w:sz w:val="27"/>
                <w:szCs w:val="27"/>
                <w:bdr w:val="none" w:sz="0" w:space="0" w:color="auto" w:frame="1"/>
              </w:rPr>
              <w:t>- Toàn thể CB, GV, NV của nhà trường.</w:t>
            </w:r>
          </w:p>
          <w:p w14:paraId="689798C5" w14:textId="77777777" w:rsidR="00872E46" w:rsidRDefault="00872E46" w:rsidP="00A87CDC">
            <w:pPr>
              <w:shd w:val="clear" w:color="auto" w:fill="FFFFFF"/>
              <w:spacing w:after="0" w:line="240" w:lineRule="auto"/>
              <w:textAlignment w:val="baseline"/>
              <w:rPr>
                <w:rFonts w:cs="Times New Roman"/>
                <w:sz w:val="27"/>
                <w:szCs w:val="27"/>
                <w:bdr w:val="none" w:sz="0" w:space="0" w:color="auto" w:frame="1"/>
              </w:rPr>
            </w:pPr>
          </w:p>
          <w:p w14:paraId="1ACC99BB" w14:textId="77777777" w:rsidR="00872E46" w:rsidRDefault="00872E46" w:rsidP="00A87CDC">
            <w:pPr>
              <w:shd w:val="clear" w:color="auto" w:fill="FFFFFF"/>
              <w:spacing w:after="0" w:line="240" w:lineRule="auto"/>
              <w:textAlignment w:val="baseline"/>
              <w:rPr>
                <w:rFonts w:cs="Times New Roman"/>
                <w:sz w:val="27"/>
                <w:szCs w:val="27"/>
                <w:bdr w:val="none" w:sz="0" w:space="0" w:color="auto" w:frame="1"/>
              </w:rPr>
            </w:pPr>
          </w:p>
          <w:p w14:paraId="36325E72" w14:textId="77777777" w:rsidR="00872E46" w:rsidRDefault="00872E46" w:rsidP="00A87CDC">
            <w:pPr>
              <w:shd w:val="clear" w:color="auto" w:fill="FFFFFF"/>
              <w:spacing w:after="0" w:line="240" w:lineRule="auto"/>
              <w:textAlignment w:val="baseline"/>
              <w:rPr>
                <w:rFonts w:cs="Times New Roman"/>
                <w:sz w:val="27"/>
                <w:szCs w:val="27"/>
                <w:bdr w:val="none" w:sz="0" w:space="0" w:color="auto" w:frame="1"/>
              </w:rPr>
            </w:pPr>
          </w:p>
          <w:p w14:paraId="455E0824" w14:textId="77777777" w:rsidR="00872E46" w:rsidRPr="00A87CDC" w:rsidRDefault="00872E46" w:rsidP="00A87CDC">
            <w:pPr>
              <w:shd w:val="clear" w:color="auto" w:fill="FFFFFF"/>
              <w:spacing w:after="0" w:line="240" w:lineRule="auto"/>
              <w:textAlignment w:val="baseline"/>
              <w:rPr>
                <w:rFonts w:cs="Times New Roman"/>
                <w:sz w:val="27"/>
                <w:szCs w:val="27"/>
                <w:bdr w:val="none" w:sz="0" w:space="0" w:color="auto" w:frame="1"/>
              </w:rPr>
            </w:pPr>
          </w:p>
          <w:p w14:paraId="452828DB" w14:textId="77777777" w:rsidR="00B31D8C" w:rsidRDefault="00B31D8C" w:rsidP="00A87CDC">
            <w:pPr>
              <w:shd w:val="clear" w:color="auto" w:fill="FFFFFF"/>
              <w:spacing w:after="0" w:line="240" w:lineRule="auto"/>
              <w:jc w:val="both"/>
              <w:textAlignment w:val="baseline"/>
              <w:rPr>
                <w:rFonts w:cs="Times New Roman"/>
                <w:sz w:val="27"/>
                <w:szCs w:val="27"/>
              </w:rPr>
            </w:pPr>
          </w:p>
          <w:p w14:paraId="0E2FCA31" w14:textId="77777777" w:rsidR="00B31D8C" w:rsidRDefault="00B31D8C" w:rsidP="00A87CDC">
            <w:pPr>
              <w:shd w:val="clear" w:color="auto" w:fill="FFFFFF"/>
              <w:spacing w:after="0" w:line="240" w:lineRule="auto"/>
              <w:jc w:val="both"/>
              <w:textAlignment w:val="baseline"/>
              <w:rPr>
                <w:rFonts w:cs="Times New Roman"/>
                <w:sz w:val="27"/>
                <w:szCs w:val="27"/>
              </w:rPr>
            </w:pPr>
          </w:p>
          <w:p w14:paraId="0F2CF180" w14:textId="77777777" w:rsidR="00B31D8C" w:rsidRDefault="00B31D8C" w:rsidP="00A87CDC">
            <w:pPr>
              <w:shd w:val="clear" w:color="auto" w:fill="FFFFFF"/>
              <w:spacing w:after="0" w:line="240" w:lineRule="auto"/>
              <w:jc w:val="both"/>
              <w:textAlignment w:val="baseline"/>
              <w:rPr>
                <w:rFonts w:cs="Times New Roman"/>
                <w:sz w:val="27"/>
                <w:szCs w:val="27"/>
              </w:rPr>
            </w:pPr>
          </w:p>
          <w:p w14:paraId="2257AD0E" w14:textId="77777777" w:rsidR="00E223FB" w:rsidRPr="0081005B" w:rsidRDefault="00E223FB" w:rsidP="00B57FA4">
            <w:pPr>
              <w:shd w:val="clear" w:color="auto" w:fill="FFFFFF"/>
              <w:spacing w:after="0" w:line="240" w:lineRule="auto"/>
              <w:jc w:val="both"/>
              <w:textAlignment w:val="baseline"/>
              <w:rPr>
                <w:rFonts w:cs="Times New Roman"/>
                <w:sz w:val="27"/>
                <w:szCs w:val="27"/>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896B5C0" w14:textId="77777777" w:rsidR="00872E46" w:rsidRPr="0081005B" w:rsidRDefault="00E223FB" w:rsidP="0081005B">
            <w:pPr>
              <w:spacing w:after="0" w:line="240" w:lineRule="auto"/>
              <w:jc w:val="both"/>
              <w:rPr>
                <w:rFonts w:cs="Times New Roman"/>
                <w:sz w:val="27"/>
                <w:szCs w:val="27"/>
              </w:rPr>
            </w:pPr>
            <w:r w:rsidRPr="00A87CDC">
              <w:rPr>
                <w:rFonts w:cs="Times New Roman"/>
                <w:sz w:val="27"/>
                <w:szCs w:val="27"/>
                <w:bdr w:val="none" w:sz="0" w:space="0" w:color="auto" w:frame="1"/>
              </w:rPr>
              <w:t>- Phổ biến trực tiếp qua phiên họp hội đồng sư phạm</w:t>
            </w:r>
            <w:r w:rsidR="0090735C" w:rsidRPr="00A87CDC">
              <w:rPr>
                <w:rFonts w:cs="Times New Roman"/>
                <w:sz w:val="27"/>
                <w:szCs w:val="27"/>
                <w:bdr w:val="none" w:sz="0" w:space="0" w:color="auto" w:frame="1"/>
              </w:rPr>
              <w:t xml:space="preserve">, </w:t>
            </w:r>
            <w:r w:rsidRPr="00A87CDC">
              <w:rPr>
                <w:rFonts w:cs="Times New Roman"/>
                <w:sz w:val="27"/>
                <w:szCs w:val="27"/>
                <w:bdr w:val="none" w:sz="0" w:space="0" w:color="auto" w:frame="1"/>
              </w:rPr>
              <w:t>gửi tài liệu qua gmail cá nhân của mỗi giáo viên, nhân viên</w:t>
            </w:r>
          </w:p>
          <w:p w14:paraId="68C73B0C" w14:textId="77777777" w:rsidR="002C132C" w:rsidRDefault="002C132C" w:rsidP="00A87CDC">
            <w:pPr>
              <w:spacing w:after="0" w:line="240" w:lineRule="auto"/>
              <w:rPr>
                <w:rFonts w:cs="Times New Roman"/>
                <w:sz w:val="27"/>
                <w:szCs w:val="27"/>
                <w:bdr w:val="none" w:sz="0" w:space="0" w:color="auto" w:frame="1"/>
              </w:rPr>
            </w:pPr>
          </w:p>
          <w:p w14:paraId="3E313352" w14:textId="77777777" w:rsidR="00872E46" w:rsidRPr="00A87CDC" w:rsidRDefault="00872E46" w:rsidP="00A87CDC">
            <w:pPr>
              <w:spacing w:after="0" w:line="240" w:lineRule="auto"/>
              <w:rPr>
                <w:rFonts w:cs="Times New Roman"/>
                <w:sz w:val="27"/>
                <w:szCs w:val="27"/>
                <w:bdr w:val="none" w:sz="0" w:space="0" w:color="auto" w:frame="1"/>
              </w:rPr>
            </w:pPr>
          </w:p>
          <w:p w14:paraId="5AB9CEC7" w14:textId="77777777" w:rsidR="00B31D8C" w:rsidRDefault="00B31D8C" w:rsidP="00B61E5E">
            <w:pPr>
              <w:spacing w:after="0" w:line="240" w:lineRule="auto"/>
              <w:jc w:val="both"/>
              <w:rPr>
                <w:rFonts w:cs="Times New Roman"/>
                <w:sz w:val="27"/>
                <w:szCs w:val="27"/>
                <w:bdr w:val="none" w:sz="0" w:space="0" w:color="auto" w:frame="1"/>
              </w:rPr>
            </w:pPr>
          </w:p>
          <w:p w14:paraId="6AC55C01" w14:textId="77777777" w:rsidR="00B31D8C" w:rsidRDefault="00B31D8C" w:rsidP="00B61E5E">
            <w:pPr>
              <w:spacing w:after="0" w:line="240" w:lineRule="auto"/>
              <w:jc w:val="both"/>
              <w:rPr>
                <w:rFonts w:cs="Times New Roman"/>
                <w:sz w:val="27"/>
                <w:szCs w:val="27"/>
                <w:bdr w:val="none" w:sz="0" w:space="0" w:color="auto" w:frame="1"/>
              </w:rPr>
            </w:pPr>
          </w:p>
          <w:p w14:paraId="0C91C2EA" w14:textId="77777777" w:rsidR="00B31D8C" w:rsidRDefault="00B31D8C" w:rsidP="00B61E5E">
            <w:pPr>
              <w:spacing w:after="0" w:line="240" w:lineRule="auto"/>
              <w:jc w:val="both"/>
              <w:rPr>
                <w:rFonts w:cs="Times New Roman"/>
                <w:sz w:val="27"/>
                <w:szCs w:val="27"/>
                <w:bdr w:val="none" w:sz="0" w:space="0" w:color="auto" w:frame="1"/>
              </w:rPr>
            </w:pPr>
          </w:p>
          <w:p w14:paraId="4BF20492" w14:textId="77777777" w:rsidR="00B31D8C" w:rsidRDefault="00B31D8C" w:rsidP="00B61E5E">
            <w:pPr>
              <w:spacing w:after="0" w:line="240" w:lineRule="auto"/>
              <w:jc w:val="both"/>
              <w:rPr>
                <w:rFonts w:cs="Times New Roman"/>
                <w:sz w:val="27"/>
                <w:szCs w:val="27"/>
                <w:bdr w:val="none" w:sz="0" w:space="0" w:color="auto" w:frame="1"/>
              </w:rPr>
            </w:pPr>
          </w:p>
          <w:p w14:paraId="0A54E5FA" w14:textId="01158BA9" w:rsidR="00E223FB" w:rsidRPr="00DC3881" w:rsidRDefault="00E223FB" w:rsidP="0081005B">
            <w:pPr>
              <w:spacing w:after="0" w:line="240" w:lineRule="auto"/>
              <w:jc w:val="both"/>
              <w:rPr>
                <w:rFonts w:cs="Times New Roman"/>
                <w:sz w:val="27"/>
                <w:szCs w:val="27"/>
              </w:rPr>
            </w:pPr>
          </w:p>
        </w:tc>
      </w:tr>
      <w:tr w:rsidR="00A87CDC" w:rsidRPr="00A87CDC" w14:paraId="3AA84E68" w14:textId="77777777" w:rsidTr="00B57FA4">
        <w:trPr>
          <w:trHeight w:val="2674"/>
        </w:trPr>
        <w:tc>
          <w:tcPr>
            <w:tcW w:w="9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C7F57C" w14:textId="77777777" w:rsidR="00E223FB" w:rsidRPr="00A87CDC" w:rsidRDefault="00E223FB" w:rsidP="00A87CDC">
            <w:pPr>
              <w:shd w:val="clear" w:color="auto" w:fill="FFFFFF"/>
              <w:spacing w:after="0" w:line="240" w:lineRule="auto"/>
              <w:jc w:val="center"/>
              <w:textAlignment w:val="baseline"/>
              <w:rPr>
                <w:rFonts w:cs="Times New Roman"/>
                <w:sz w:val="27"/>
                <w:szCs w:val="27"/>
                <w:bdr w:val="none" w:sz="0" w:space="0" w:color="auto" w:frame="1"/>
              </w:rPr>
            </w:pPr>
          </w:p>
          <w:p w14:paraId="3F21542A" w14:textId="77777777" w:rsidR="00E223FB" w:rsidRPr="00A87CDC" w:rsidRDefault="00E223FB" w:rsidP="00A87CDC">
            <w:pPr>
              <w:shd w:val="clear" w:color="auto" w:fill="FFFFFF"/>
              <w:spacing w:after="0" w:line="240" w:lineRule="auto"/>
              <w:jc w:val="center"/>
              <w:textAlignment w:val="baseline"/>
              <w:rPr>
                <w:rFonts w:cs="Times New Roman"/>
                <w:sz w:val="27"/>
                <w:szCs w:val="27"/>
                <w:bdr w:val="none" w:sz="0" w:space="0" w:color="auto" w:frame="1"/>
              </w:rPr>
            </w:pPr>
          </w:p>
          <w:p w14:paraId="7CA698FC" w14:textId="38334388" w:rsidR="00E223FB" w:rsidRPr="00A87CDC" w:rsidRDefault="004170D1" w:rsidP="00A87CDC">
            <w:pPr>
              <w:shd w:val="clear" w:color="auto" w:fill="FFFFFF"/>
              <w:spacing w:after="0" w:line="240" w:lineRule="auto"/>
              <w:jc w:val="center"/>
              <w:textAlignment w:val="baseline"/>
              <w:rPr>
                <w:rFonts w:cs="Times New Roman"/>
                <w:sz w:val="27"/>
                <w:szCs w:val="27"/>
                <w:bdr w:val="none" w:sz="0" w:space="0" w:color="auto" w:frame="1"/>
              </w:rPr>
            </w:pPr>
            <w:r w:rsidRPr="00A87CDC">
              <w:rPr>
                <w:rFonts w:cs="Times New Roman"/>
                <w:sz w:val="27"/>
                <w:szCs w:val="27"/>
                <w:bdr w:val="none" w:sz="0" w:space="0" w:color="auto" w:frame="1"/>
              </w:rPr>
              <w:t xml:space="preserve">Tháng </w:t>
            </w:r>
            <w:r w:rsidR="0002589D">
              <w:rPr>
                <w:rFonts w:cs="Times New Roman"/>
                <w:sz w:val="27"/>
                <w:szCs w:val="27"/>
                <w:bdr w:val="none" w:sz="0" w:space="0" w:color="auto" w:frame="1"/>
              </w:rPr>
              <w:t>5</w:t>
            </w:r>
            <w:r w:rsidR="00E223FB" w:rsidRPr="00A87CDC">
              <w:rPr>
                <w:rFonts w:cs="Times New Roman"/>
                <w:sz w:val="27"/>
                <w:szCs w:val="27"/>
                <w:bdr w:val="none" w:sz="0" w:space="0" w:color="auto" w:frame="1"/>
              </w:rPr>
              <w:t xml:space="preserve"> năm 202</w:t>
            </w:r>
            <w:r w:rsidR="00F42F2F">
              <w:rPr>
                <w:rFonts w:cs="Times New Roman"/>
                <w:sz w:val="27"/>
                <w:szCs w:val="27"/>
                <w:bdr w:val="none" w:sz="0" w:space="0" w:color="auto" w:frame="1"/>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AAECB9" w14:textId="617E2096" w:rsidR="00F42F2F" w:rsidRDefault="00F42F2F" w:rsidP="00F42F2F">
            <w:pPr>
              <w:spacing w:before="120" w:after="0" w:line="240" w:lineRule="auto"/>
              <w:jc w:val="both"/>
              <w:rPr>
                <w:rFonts w:eastAsia="Calibri" w:cs="Times New Roman"/>
                <w:color w:val="000000"/>
                <w:szCs w:val="28"/>
              </w:rPr>
            </w:pPr>
            <w:r w:rsidRPr="00625B3C">
              <w:rPr>
                <w:rFonts w:eastAsia="Calibri" w:cs="Times New Roman"/>
                <w:color w:val="000000"/>
                <w:szCs w:val="28"/>
              </w:rPr>
              <w:t>Tiếp tục quán triệ</w:t>
            </w:r>
            <w:r w:rsidR="00B57FA4">
              <w:rPr>
                <w:rFonts w:eastAsia="Calibri" w:cs="Times New Roman"/>
                <w:color w:val="000000"/>
                <w:szCs w:val="28"/>
              </w:rPr>
              <w:t>t:</w:t>
            </w:r>
          </w:p>
          <w:p w14:paraId="60C312AA" w14:textId="77777777" w:rsidR="00884E94" w:rsidRDefault="00F42F2F" w:rsidP="00F42F2F">
            <w:pPr>
              <w:spacing w:before="120" w:after="0" w:line="240" w:lineRule="auto"/>
              <w:jc w:val="both"/>
              <w:rPr>
                <w:rFonts w:eastAsia="Calibri" w:cs="Times New Roman"/>
                <w:color w:val="000000"/>
                <w:szCs w:val="28"/>
              </w:rPr>
            </w:pPr>
            <w:r>
              <w:rPr>
                <w:rFonts w:eastAsia="Calibri" w:cs="Times New Roman"/>
                <w:color w:val="000000"/>
                <w:szCs w:val="28"/>
              </w:rPr>
              <w:t xml:space="preserve">- </w:t>
            </w:r>
            <w:r w:rsidRPr="00625B3C">
              <w:rPr>
                <w:rFonts w:eastAsia="Calibri" w:cs="Times New Roman"/>
                <w:color w:val="000000"/>
                <w:szCs w:val="28"/>
              </w:rPr>
              <w:t xml:space="preserve">Nghị quyết số 107/2023/NQ-HĐND ngày 14/7/2023 của HĐND tỉnh quy định các khoản thu và mức thu dịch vụ phục vụ, hỗ trợ hoạt động giáo dục của nhà trường đối với cơ sở giáo dục công lập trên địa bàn tỉnh Hà Tĩnh; </w:t>
            </w:r>
          </w:p>
          <w:p w14:paraId="2C29A47F" w14:textId="18A910A5" w:rsidR="00F42F2F" w:rsidRPr="00B57FA4" w:rsidRDefault="00884E94" w:rsidP="00F42F2F">
            <w:pPr>
              <w:spacing w:before="120" w:after="0" w:line="240" w:lineRule="auto"/>
              <w:jc w:val="both"/>
              <w:rPr>
                <w:rFonts w:eastAsia="Calibri" w:cs="Times New Roman"/>
                <w:color w:val="000000"/>
                <w:spacing w:val="-8"/>
                <w:szCs w:val="28"/>
              </w:rPr>
            </w:pPr>
            <w:r w:rsidRPr="00B57FA4">
              <w:rPr>
                <w:rFonts w:eastAsia="Calibri" w:cs="Times New Roman"/>
                <w:color w:val="000000"/>
                <w:spacing w:val="-8"/>
                <w:szCs w:val="28"/>
              </w:rPr>
              <w:t xml:space="preserve">- </w:t>
            </w:r>
            <w:r w:rsidR="00F42F2F" w:rsidRPr="00625B3C">
              <w:rPr>
                <w:rFonts w:eastAsia="Calibri" w:cs="Times New Roman"/>
                <w:color w:val="000000"/>
                <w:spacing w:val="-8"/>
                <w:szCs w:val="28"/>
              </w:rPr>
              <w:t>Văn bản số 1505/UBND-GDĐT này 29/8/2023 của UBND huyện Hương Sơn về việc thực hiện Nghị quyết số 107/2023/NQ-HĐND ngày 14/7/2023 của Hội đồng nhân dân tỉnh và kế hoạch vận động tài trợ đã được phê duyệt.</w:t>
            </w:r>
          </w:p>
          <w:p w14:paraId="3717E723" w14:textId="77777777" w:rsidR="00F42F2F" w:rsidRDefault="00F42F2F" w:rsidP="00F42F2F">
            <w:pPr>
              <w:shd w:val="clear" w:color="auto" w:fill="FFFFFF"/>
              <w:spacing w:before="120" w:after="0" w:line="240" w:lineRule="auto"/>
              <w:jc w:val="both"/>
              <w:rPr>
                <w:rFonts w:eastAsia="Calibri" w:cs="Times New Roman"/>
                <w:color w:val="000000"/>
                <w:szCs w:val="28"/>
              </w:rPr>
            </w:pPr>
            <w:r>
              <w:rPr>
                <w:rFonts w:eastAsia="Calibri" w:cs="Times New Roman"/>
                <w:color w:val="000000"/>
                <w:szCs w:val="28"/>
              </w:rPr>
              <w:t xml:space="preserve">- </w:t>
            </w:r>
            <w:r w:rsidRPr="00625B3C">
              <w:rPr>
                <w:rFonts w:eastAsia="Calibri" w:cs="Times New Roman"/>
                <w:color w:val="000000"/>
                <w:szCs w:val="28"/>
              </w:rPr>
              <w:t>Nghị định số 116/2020/NĐ-CP ngày 25/9/2020 của Chính phủ quy định về chính sách hỗ trợ tiền đóng học phí, chi phí sinh hoạt đối với sinh viên sư phạm;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5D078025" w14:textId="77777777" w:rsidR="00D06A5D" w:rsidRDefault="00884E94" w:rsidP="00D06A5D">
            <w:pPr>
              <w:spacing w:after="0" w:line="240" w:lineRule="auto"/>
              <w:jc w:val="both"/>
              <w:rPr>
                <w:rFonts w:eastAsia="Calibri" w:cs="Times New Roman"/>
                <w:color w:val="000000"/>
                <w:szCs w:val="28"/>
              </w:rPr>
            </w:pPr>
            <w:r>
              <w:rPr>
                <w:rFonts w:eastAsia="Calibri" w:cs="Times New Roman"/>
                <w:color w:val="000000"/>
                <w:szCs w:val="28"/>
              </w:rPr>
              <w:t xml:space="preserve">- </w:t>
            </w:r>
            <w:r w:rsidRPr="00625B3C">
              <w:rPr>
                <w:rFonts w:eastAsia="Calibri" w:cs="Times New Roman"/>
                <w:color w:val="000000"/>
                <w:szCs w:val="28"/>
              </w:rPr>
              <w:t>Công văn số 5459/BGDĐT-KHTC ngày 02/10/2023 của Bộ GD&amp;ĐT về thực hiện các khoản thu trong lĩnh vực giáo dục, đào tạo năm học 2023-2024;</w:t>
            </w:r>
          </w:p>
          <w:p w14:paraId="0D05D300" w14:textId="4DE7D55C" w:rsidR="00884E94" w:rsidRDefault="00884E94" w:rsidP="00884E94">
            <w:pPr>
              <w:spacing w:after="0" w:line="240" w:lineRule="auto"/>
              <w:jc w:val="both"/>
              <w:rPr>
                <w:rFonts w:eastAsia="Calibri" w:cs="Times New Roman"/>
                <w:szCs w:val="28"/>
              </w:rPr>
            </w:pPr>
            <w:r>
              <w:rPr>
                <w:rFonts w:eastAsia="Calibri" w:cs="Times New Roman"/>
                <w:szCs w:val="28"/>
              </w:rPr>
              <w:t xml:space="preserve">- </w:t>
            </w:r>
            <w:r w:rsidRPr="00F42F2F">
              <w:rPr>
                <w:rFonts w:eastAsia="Calibri" w:cs="Times New Roman"/>
                <w:szCs w:val="28"/>
              </w:rPr>
              <w:t>Kế hoạch số 26/KH-UBND ngày 29/01/2024 của UBND tỉnh phát độ</w:t>
            </w:r>
            <w:r>
              <w:rPr>
                <w:rFonts w:eastAsia="Calibri" w:cs="Times New Roman"/>
                <w:szCs w:val="28"/>
              </w:rPr>
              <w:t>ng phong trào thi đua “</w:t>
            </w:r>
            <w:r w:rsidRPr="00F42F2F">
              <w:rPr>
                <w:rFonts w:eastAsia="Calibri" w:cs="Times New Roman"/>
                <w:szCs w:val="28"/>
              </w:rPr>
              <w:t xml:space="preserve">Toàn dân tham gia bảo vệ môi trường và giảm thiểu rác thải nhựa” trên địa bàn tỉnh Hà Tĩnh giai đoạn 2024 </w:t>
            </w:r>
            <w:r>
              <w:rPr>
                <w:rFonts w:eastAsia="Calibri" w:cs="Times New Roman"/>
                <w:szCs w:val="28"/>
              </w:rPr>
              <w:t>-</w:t>
            </w:r>
            <w:r w:rsidRPr="00F42F2F">
              <w:rPr>
                <w:rFonts w:eastAsia="Calibri" w:cs="Times New Roman"/>
                <w:szCs w:val="28"/>
              </w:rPr>
              <w:t xml:space="preserve"> 2025</w:t>
            </w:r>
            <w:r>
              <w:rPr>
                <w:rFonts w:eastAsia="Calibri" w:cs="Times New Roman"/>
                <w:szCs w:val="28"/>
              </w:rPr>
              <w:t>;</w:t>
            </w:r>
          </w:p>
          <w:p w14:paraId="4D86CBE5" w14:textId="6B7C45BA" w:rsidR="00884E94" w:rsidRPr="00472862" w:rsidRDefault="00B57FA4" w:rsidP="00884E94">
            <w:pPr>
              <w:spacing w:after="0" w:line="240" w:lineRule="auto"/>
              <w:jc w:val="both"/>
              <w:rPr>
                <w:rFonts w:cs="Times New Roman"/>
                <w:szCs w:val="28"/>
                <w:shd w:val="clear" w:color="auto" w:fill="FFFFFF"/>
              </w:rPr>
            </w:pPr>
            <w:r>
              <w:rPr>
                <w:rFonts w:cs="Times New Roman"/>
                <w:szCs w:val="28"/>
                <w:lang w:val="pt-BR"/>
              </w:rPr>
              <w:lastRenderedPageBreak/>
              <w:t>- T</w:t>
            </w:r>
            <w:r w:rsidR="00884E94">
              <w:rPr>
                <w:rFonts w:cs="Times New Roman"/>
                <w:szCs w:val="28"/>
                <w:lang w:val="pt-BR"/>
              </w:rPr>
              <w:t>uyên truyền, giáo dục, cảnh báo và theo dõi chặt chẽ, thường xuyên học sinh để ngăn ngừa nguy cơ học sinh sử dụng thuốc lá điện tử cùng với nhiệm vụ phòng chống ma túy và tệ nạn xã hội xâm nhập học đường.</w:t>
            </w:r>
          </w:p>
        </w:tc>
        <w:tc>
          <w:tcPr>
            <w:tcW w:w="144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748F6C5"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r w:rsidRPr="00A87CDC">
              <w:rPr>
                <w:rFonts w:cs="Times New Roman"/>
                <w:sz w:val="27"/>
                <w:szCs w:val="27"/>
                <w:bdr w:val="none" w:sz="0" w:space="0" w:color="auto" w:frame="1"/>
              </w:rPr>
              <w:lastRenderedPageBreak/>
              <w:t>- Ban PBGDPL.</w:t>
            </w:r>
          </w:p>
          <w:p w14:paraId="552FB097" w14:textId="77777777" w:rsidR="00DB6B83" w:rsidRPr="00A87CDC" w:rsidRDefault="00DB6B83" w:rsidP="00A87CDC">
            <w:pPr>
              <w:shd w:val="clear" w:color="auto" w:fill="FFFFFF"/>
              <w:spacing w:after="0" w:line="240" w:lineRule="auto"/>
              <w:textAlignment w:val="baseline"/>
              <w:rPr>
                <w:rFonts w:cs="Times New Roman"/>
                <w:sz w:val="27"/>
                <w:szCs w:val="27"/>
                <w:bdr w:val="none" w:sz="0" w:space="0" w:color="auto" w:frame="1"/>
              </w:rPr>
            </w:pPr>
          </w:p>
          <w:p w14:paraId="21968692"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26B5503B" w14:textId="77777777" w:rsidR="0090735C" w:rsidRPr="00A87CDC" w:rsidRDefault="0090735C" w:rsidP="00A87CDC">
            <w:pPr>
              <w:shd w:val="clear" w:color="auto" w:fill="FFFFFF"/>
              <w:spacing w:after="0" w:line="240" w:lineRule="auto"/>
              <w:textAlignment w:val="baseline"/>
              <w:rPr>
                <w:rFonts w:cs="Times New Roman"/>
                <w:sz w:val="27"/>
                <w:szCs w:val="27"/>
                <w:bdr w:val="none" w:sz="0" w:space="0" w:color="auto" w:frame="1"/>
              </w:rPr>
            </w:pPr>
          </w:p>
          <w:p w14:paraId="14D39BF6"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1512EC82"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1207FD4A"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578CACFD"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4AD54D16"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73FB2366" w14:textId="77777777" w:rsidR="009643CC" w:rsidRPr="00A87CDC" w:rsidRDefault="009643CC" w:rsidP="00A87CDC">
            <w:pPr>
              <w:shd w:val="clear" w:color="auto" w:fill="FFFFFF"/>
              <w:spacing w:after="0" w:line="240" w:lineRule="auto"/>
              <w:textAlignment w:val="baseline"/>
              <w:rPr>
                <w:rFonts w:cs="Times New Roman"/>
                <w:sz w:val="27"/>
                <w:szCs w:val="27"/>
                <w:bdr w:val="none" w:sz="0" w:space="0" w:color="auto" w:frame="1"/>
              </w:rPr>
            </w:pPr>
          </w:p>
          <w:p w14:paraId="74EC2DC4" w14:textId="77777777" w:rsidR="0090735C" w:rsidRPr="00057C7B" w:rsidRDefault="0090735C" w:rsidP="00A87CDC">
            <w:pPr>
              <w:shd w:val="clear" w:color="auto" w:fill="FFFFFF"/>
              <w:spacing w:after="0" w:line="240" w:lineRule="auto"/>
              <w:textAlignment w:val="baseline"/>
              <w:rPr>
                <w:rFonts w:cs="Times New Roman"/>
                <w:sz w:val="45"/>
                <w:szCs w:val="45"/>
                <w:bdr w:val="none" w:sz="0" w:space="0" w:color="auto" w:frame="1"/>
              </w:rPr>
            </w:pPr>
          </w:p>
          <w:p w14:paraId="23A49BB6" w14:textId="77777777" w:rsidR="0090735C" w:rsidRPr="00057C7B" w:rsidRDefault="0090735C" w:rsidP="00A87CDC">
            <w:pPr>
              <w:shd w:val="clear" w:color="auto" w:fill="FFFFFF"/>
              <w:spacing w:after="0" w:line="240" w:lineRule="auto"/>
              <w:textAlignment w:val="baseline"/>
              <w:rPr>
                <w:rFonts w:cs="Times New Roman"/>
                <w:sz w:val="31"/>
                <w:szCs w:val="31"/>
                <w:bdr w:val="none" w:sz="0" w:space="0" w:color="auto" w:frame="1"/>
              </w:rPr>
            </w:pPr>
          </w:p>
          <w:p w14:paraId="108DB269" w14:textId="77777777" w:rsidR="00D06A5D" w:rsidRPr="00D06A5D" w:rsidRDefault="00D06A5D" w:rsidP="00D06A5D">
            <w:pPr>
              <w:rPr>
                <w:rFonts w:cs="Times New Roman"/>
                <w:sz w:val="27"/>
                <w:szCs w:val="27"/>
              </w:rPr>
            </w:pPr>
          </w:p>
          <w:p w14:paraId="27021820" w14:textId="77777777" w:rsidR="00D06A5D" w:rsidRPr="00D06A5D" w:rsidRDefault="00D06A5D" w:rsidP="00D06A5D">
            <w:pPr>
              <w:rPr>
                <w:rFonts w:cs="Times New Roman"/>
                <w:sz w:val="27"/>
                <w:szCs w:val="27"/>
              </w:rPr>
            </w:pPr>
          </w:p>
          <w:p w14:paraId="16643D06" w14:textId="77777777" w:rsidR="00D06A5D" w:rsidRPr="00D06A5D" w:rsidRDefault="00D06A5D" w:rsidP="00D06A5D">
            <w:pPr>
              <w:rPr>
                <w:rFonts w:cs="Times New Roman"/>
                <w:sz w:val="27"/>
                <w:szCs w:val="27"/>
              </w:rPr>
            </w:pPr>
          </w:p>
          <w:p w14:paraId="1E85C7E7" w14:textId="77777777" w:rsidR="00D06A5D" w:rsidRPr="00D06A5D" w:rsidRDefault="00D06A5D" w:rsidP="00D06A5D">
            <w:pPr>
              <w:rPr>
                <w:rFonts w:cs="Times New Roman"/>
                <w:sz w:val="27"/>
                <w:szCs w:val="27"/>
              </w:rPr>
            </w:pPr>
          </w:p>
          <w:p w14:paraId="0D52AFA7" w14:textId="77777777" w:rsidR="00D06A5D" w:rsidRDefault="00D06A5D" w:rsidP="00D06A5D">
            <w:pPr>
              <w:rPr>
                <w:rFonts w:cs="Times New Roman"/>
                <w:sz w:val="27"/>
                <w:szCs w:val="27"/>
              </w:rPr>
            </w:pPr>
          </w:p>
          <w:p w14:paraId="38295F21" w14:textId="77777777" w:rsidR="009643CC" w:rsidRDefault="009643CC" w:rsidP="00D06A5D">
            <w:pPr>
              <w:jc w:val="center"/>
              <w:rPr>
                <w:rFonts w:cs="Times New Roman"/>
                <w:sz w:val="27"/>
                <w:szCs w:val="27"/>
              </w:rPr>
            </w:pPr>
          </w:p>
          <w:p w14:paraId="1C4AD5FD" w14:textId="77777777" w:rsidR="00D06A5D" w:rsidRDefault="00D06A5D" w:rsidP="00D06A5D">
            <w:pPr>
              <w:jc w:val="center"/>
              <w:rPr>
                <w:rFonts w:cs="Times New Roman"/>
                <w:sz w:val="27"/>
                <w:szCs w:val="27"/>
              </w:rPr>
            </w:pPr>
          </w:p>
          <w:p w14:paraId="7E001576" w14:textId="77777777" w:rsidR="00D06A5D" w:rsidRDefault="00D06A5D" w:rsidP="00D06A5D">
            <w:pPr>
              <w:jc w:val="center"/>
              <w:rPr>
                <w:rFonts w:cs="Times New Roman"/>
                <w:sz w:val="27"/>
                <w:szCs w:val="27"/>
              </w:rPr>
            </w:pPr>
          </w:p>
          <w:p w14:paraId="282B2E3A" w14:textId="6AE098CF" w:rsidR="00D06A5D" w:rsidRPr="00D06A5D" w:rsidRDefault="00D06A5D" w:rsidP="00D06A5D">
            <w:pPr>
              <w:jc w:val="center"/>
              <w:rPr>
                <w:rFonts w:cs="Times New Roman"/>
                <w:sz w:val="27"/>
                <w:szCs w:val="27"/>
              </w:rPr>
            </w:pPr>
          </w:p>
        </w:tc>
        <w:tc>
          <w:tcPr>
            <w:tcW w:w="11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B992AA8" w14:textId="77777777" w:rsidR="00E223FB" w:rsidRPr="00A87CDC" w:rsidRDefault="00DB6B83" w:rsidP="00A87CDC">
            <w:pPr>
              <w:shd w:val="clear" w:color="auto" w:fill="FFFFFF"/>
              <w:spacing w:after="0" w:line="240" w:lineRule="auto"/>
              <w:textAlignment w:val="baseline"/>
              <w:rPr>
                <w:rFonts w:cs="Times New Roman"/>
                <w:sz w:val="27"/>
                <w:szCs w:val="27"/>
                <w:bdr w:val="none" w:sz="0" w:space="0" w:color="auto" w:frame="1"/>
              </w:rPr>
            </w:pPr>
            <w:r w:rsidRPr="00A87CDC">
              <w:rPr>
                <w:rFonts w:cs="Times New Roman"/>
                <w:sz w:val="27"/>
                <w:szCs w:val="27"/>
                <w:bdr w:val="none" w:sz="0" w:space="0" w:color="auto" w:frame="1"/>
              </w:rPr>
              <w:t>-</w:t>
            </w:r>
            <w:r w:rsidR="00E223FB" w:rsidRPr="00A87CDC">
              <w:rPr>
                <w:rFonts w:cs="Times New Roman"/>
                <w:sz w:val="27"/>
                <w:szCs w:val="27"/>
                <w:bdr w:val="none" w:sz="0" w:space="0" w:color="auto" w:frame="1"/>
              </w:rPr>
              <w:t xml:space="preserve"> Toàn thể CB, GV, NV</w:t>
            </w:r>
            <w:r w:rsidR="00D06A5D">
              <w:rPr>
                <w:rFonts w:cs="Times New Roman"/>
                <w:sz w:val="27"/>
                <w:szCs w:val="27"/>
                <w:bdr w:val="none" w:sz="0" w:space="0" w:color="auto" w:frame="1"/>
              </w:rPr>
              <w:t xml:space="preserve"> </w:t>
            </w:r>
            <w:r w:rsidR="00E223FB" w:rsidRPr="00A87CDC">
              <w:rPr>
                <w:rFonts w:cs="Times New Roman"/>
                <w:sz w:val="27"/>
                <w:szCs w:val="27"/>
                <w:bdr w:val="none" w:sz="0" w:space="0" w:color="auto" w:frame="1"/>
              </w:rPr>
              <w:t>của nhà trường.</w:t>
            </w:r>
          </w:p>
          <w:p w14:paraId="5E0642BA"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313AAF4A" w14:textId="77777777" w:rsidR="00DB6B83" w:rsidRPr="00A87CDC" w:rsidRDefault="00DB6B83" w:rsidP="00A87CDC">
            <w:pPr>
              <w:shd w:val="clear" w:color="auto" w:fill="FFFFFF"/>
              <w:spacing w:after="0" w:line="240" w:lineRule="auto"/>
              <w:textAlignment w:val="baseline"/>
              <w:rPr>
                <w:rFonts w:cs="Times New Roman"/>
                <w:sz w:val="27"/>
                <w:szCs w:val="27"/>
                <w:bdr w:val="none" w:sz="0" w:space="0" w:color="auto" w:frame="1"/>
              </w:rPr>
            </w:pPr>
          </w:p>
          <w:p w14:paraId="33637BEE" w14:textId="77777777" w:rsidR="00DB6B83" w:rsidRPr="00A87CDC" w:rsidRDefault="00DB6B83" w:rsidP="00A87CDC">
            <w:pPr>
              <w:shd w:val="clear" w:color="auto" w:fill="FFFFFF"/>
              <w:spacing w:after="0" w:line="240" w:lineRule="auto"/>
              <w:textAlignment w:val="baseline"/>
              <w:rPr>
                <w:rFonts w:cs="Times New Roman"/>
                <w:sz w:val="27"/>
                <w:szCs w:val="27"/>
                <w:bdr w:val="none" w:sz="0" w:space="0" w:color="auto" w:frame="1"/>
              </w:rPr>
            </w:pPr>
          </w:p>
          <w:p w14:paraId="0A962F55"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3EA28980" w14:textId="77777777" w:rsidR="0090735C" w:rsidRPr="00A87CDC" w:rsidRDefault="0090735C" w:rsidP="00A87CDC">
            <w:pPr>
              <w:shd w:val="clear" w:color="auto" w:fill="FFFFFF"/>
              <w:spacing w:after="0" w:line="240" w:lineRule="auto"/>
              <w:textAlignment w:val="baseline"/>
              <w:rPr>
                <w:rFonts w:cs="Times New Roman"/>
                <w:sz w:val="27"/>
                <w:szCs w:val="27"/>
                <w:bdr w:val="none" w:sz="0" w:space="0" w:color="auto" w:frame="1"/>
              </w:rPr>
            </w:pPr>
          </w:p>
          <w:p w14:paraId="7C81C11F" w14:textId="77777777" w:rsidR="0090735C" w:rsidRPr="00A87CDC" w:rsidRDefault="0090735C" w:rsidP="00A87CDC">
            <w:pPr>
              <w:shd w:val="clear" w:color="auto" w:fill="FFFFFF"/>
              <w:spacing w:after="0" w:line="240" w:lineRule="auto"/>
              <w:textAlignment w:val="baseline"/>
              <w:rPr>
                <w:rFonts w:cs="Times New Roman"/>
                <w:sz w:val="27"/>
                <w:szCs w:val="27"/>
                <w:bdr w:val="none" w:sz="0" w:space="0" w:color="auto" w:frame="1"/>
              </w:rPr>
            </w:pPr>
          </w:p>
          <w:p w14:paraId="18DAC95C" w14:textId="77777777" w:rsidR="0090735C" w:rsidRPr="00A87CDC" w:rsidRDefault="0090735C" w:rsidP="00A87CDC">
            <w:pPr>
              <w:shd w:val="clear" w:color="auto" w:fill="FFFFFF"/>
              <w:spacing w:after="0" w:line="240" w:lineRule="auto"/>
              <w:textAlignment w:val="baseline"/>
              <w:rPr>
                <w:rFonts w:cs="Times New Roman"/>
                <w:sz w:val="27"/>
                <w:szCs w:val="27"/>
                <w:bdr w:val="none" w:sz="0" w:space="0" w:color="auto" w:frame="1"/>
              </w:rPr>
            </w:pPr>
          </w:p>
          <w:p w14:paraId="75F443EE" w14:textId="77777777" w:rsidR="00D06A5D" w:rsidRPr="00057C7B" w:rsidRDefault="00D06A5D" w:rsidP="00A87CDC">
            <w:pPr>
              <w:shd w:val="clear" w:color="auto" w:fill="FFFFFF"/>
              <w:spacing w:after="0" w:line="240" w:lineRule="auto"/>
              <w:textAlignment w:val="baseline"/>
              <w:rPr>
                <w:rFonts w:cs="Times New Roman"/>
                <w:sz w:val="41"/>
                <w:szCs w:val="41"/>
                <w:bdr w:val="none" w:sz="0" w:space="0" w:color="auto" w:frame="1"/>
              </w:rPr>
            </w:pPr>
          </w:p>
          <w:p w14:paraId="36DF06FC" w14:textId="77777777" w:rsidR="0090735C" w:rsidRPr="00057C7B" w:rsidRDefault="0090735C" w:rsidP="00A87CDC">
            <w:pPr>
              <w:shd w:val="clear" w:color="auto" w:fill="FFFFFF"/>
              <w:spacing w:after="0" w:line="240" w:lineRule="auto"/>
              <w:textAlignment w:val="baseline"/>
              <w:rPr>
                <w:rFonts w:cs="Times New Roman"/>
                <w:sz w:val="33"/>
                <w:szCs w:val="33"/>
                <w:bdr w:val="none" w:sz="0" w:space="0" w:color="auto" w:frame="1"/>
              </w:rPr>
            </w:pPr>
          </w:p>
          <w:p w14:paraId="348A7B54" w14:textId="3F18EC0E" w:rsidR="00D06A5D" w:rsidRPr="00D06A5D" w:rsidRDefault="00D06A5D" w:rsidP="00B57FA4">
            <w:pPr>
              <w:shd w:val="clear" w:color="auto" w:fill="FFFFFF"/>
              <w:spacing w:after="0" w:line="240" w:lineRule="auto"/>
              <w:jc w:val="both"/>
              <w:textAlignment w:val="baseline"/>
              <w:rPr>
                <w:rFonts w:cs="Times New Roman"/>
                <w:sz w:val="27"/>
                <w:szCs w:val="27"/>
              </w:rPr>
            </w:pPr>
          </w:p>
          <w:p w14:paraId="3FAA2619" w14:textId="77777777" w:rsidR="00D06A5D" w:rsidRPr="00D06A5D" w:rsidRDefault="00D06A5D" w:rsidP="00D06A5D">
            <w:pPr>
              <w:rPr>
                <w:rFonts w:cs="Times New Roman"/>
                <w:sz w:val="27"/>
                <w:szCs w:val="27"/>
              </w:rPr>
            </w:pPr>
          </w:p>
          <w:p w14:paraId="7D846C16" w14:textId="77777777" w:rsidR="00D06A5D" w:rsidRPr="00D06A5D" w:rsidRDefault="00D06A5D" w:rsidP="00D06A5D">
            <w:pPr>
              <w:rPr>
                <w:rFonts w:cs="Times New Roman"/>
                <w:sz w:val="27"/>
                <w:szCs w:val="27"/>
              </w:rPr>
            </w:pPr>
          </w:p>
          <w:p w14:paraId="5C33947B" w14:textId="77777777" w:rsidR="00D06A5D" w:rsidRPr="00D06A5D" w:rsidRDefault="00D06A5D" w:rsidP="00D06A5D">
            <w:pPr>
              <w:rPr>
                <w:rFonts w:cs="Times New Roman"/>
                <w:sz w:val="27"/>
                <w:szCs w:val="27"/>
              </w:rPr>
            </w:pPr>
          </w:p>
          <w:p w14:paraId="41D422B4" w14:textId="77777777" w:rsidR="00D06A5D" w:rsidRPr="00D06A5D" w:rsidRDefault="00D06A5D" w:rsidP="00D06A5D">
            <w:pPr>
              <w:rPr>
                <w:rFonts w:cs="Times New Roman"/>
                <w:sz w:val="27"/>
                <w:szCs w:val="27"/>
              </w:rPr>
            </w:pPr>
          </w:p>
          <w:p w14:paraId="09F5BFBA" w14:textId="77777777" w:rsidR="00D06A5D" w:rsidRPr="00057C7B" w:rsidRDefault="00D06A5D" w:rsidP="00D06A5D">
            <w:pPr>
              <w:rPr>
                <w:rFonts w:cs="Times New Roman"/>
                <w:sz w:val="35"/>
                <w:szCs w:val="35"/>
              </w:rPr>
            </w:pPr>
          </w:p>
          <w:p w14:paraId="33C8E63D" w14:textId="77777777" w:rsidR="00D06A5D" w:rsidRDefault="00D06A5D" w:rsidP="00D06A5D">
            <w:pPr>
              <w:rPr>
                <w:rFonts w:cs="Times New Roman"/>
                <w:sz w:val="27"/>
                <w:szCs w:val="27"/>
              </w:rPr>
            </w:pPr>
          </w:p>
          <w:p w14:paraId="3D358E50" w14:textId="77777777" w:rsidR="009643CC" w:rsidRDefault="00D06A5D" w:rsidP="00D06A5D">
            <w:pPr>
              <w:tabs>
                <w:tab w:val="left" w:pos="1065"/>
              </w:tabs>
              <w:rPr>
                <w:rFonts w:cs="Times New Roman"/>
                <w:sz w:val="27"/>
                <w:szCs w:val="27"/>
              </w:rPr>
            </w:pPr>
            <w:r>
              <w:rPr>
                <w:rFonts w:cs="Times New Roman"/>
                <w:sz w:val="27"/>
                <w:szCs w:val="27"/>
              </w:rPr>
              <w:tab/>
            </w:r>
          </w:p>
          <w:p w14:paraId="21AABDB2" w14:textId="455332C3" w:rsidR="00D06A5D" w:rsidRPr="00D06A5D" w:rsidRDefault="00D06A5D" w:rsidP="00D06A5D">
            <w:pPr>
              <w:tabs>
                <w:tab w:val="left" w:pos="1065"/>
              </w:tabs>
              <w:rPr>
                <w:rFonts w:cs="Times New Roman"/>
                <w:sz w:val="27"/>
                <w:szCs w:val="27"/>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8FDC370" w14:textId="4262932C" w:rsidR="00D06A5D" w:rsidRDefault="00B57FA4" w:rsidP="00057C7B">
            <w:pPr>
              <w:shd w:val="clear" w:color="auto" w:fill="FFFFFF"/>
              <w:spacing w:after="0" w:line="240" w:lineRule="auto"/>
              <w:jc w:val="both"/>
              <w:textAlignment w:val="baseline"/>
              <w:rPr>
                <w:rFonts w:cs="Times New Roman"/>
                <w:sz w:val="27"/>
                <w:szCs w:val="27"/>
                <w:bdr w:val="none" w:sz="0" w:space="0" w:color="auto" w:frame="1"/>
              </w:rPr>
            </w:pPr>
            <w:r>
              <w:rPr>
                <w:rFonts w:cs="Times New Roman"/>
                <w:sz w:val="27"/>
                <w:szCs w:val="27"/>
                <w:bdr w:val="none" w:sz="0" w:space="0" w:color="auto" w:frame="1"/>
              </w:rPr>
              <w:t>-</w:t>
            </w:r>
            <w:r w:rsidR="009643CC" w:rsidRPr="00A87CDC">
              <w:rPr>
                <w:rFonts w:cs="Times New Roman"/>
                <w:sz w:val="27"/>
                <w:szCs w:val="27"/>
                <w:bdr w:val="none" w:sz="0" w:space="0" w:color="auto" w:frame="1"/>
              </w:rPr>
              <w:t xml:space="preserve"> Phổ biến trực tiếp qua phiên họp hội đồng sư phạm, qua sinh hoạt chuyên môn, gửi tài liệu qua gmail cá nhân của mỗi giáo viên, nhân viên; </w:t>
            </w:r>
            <w:r w:rsidR="0090735C" w:rsidRPr="00A87CDC">
              <w:rPr>
                <w:rFonts w:cs="Times New Roman"/>
                <w:sz w:val="27"/>
                <w:szCs w:val="27"/>
                <w:bdr w:val="none" w:sz="0" w:space="0" w:color="auto" w:frame="1"/>
              </w:rPr>
              <w:t>qua nhóm Zalo, Facebook,...</w:t>
            </w:r>
          </w:p>
          <w:p w14:paraId="0A3F4F6C" w14:textId="77777777" w:rsidR="00D06A5D" w:rsidRPr="00D06A5D" w:rsidRDefault="00D06A5D" w:rsidP="00D06A5D">
            <w:pPr>
              <w:rPr>
                <w:rFonts w:cs="Times New Roman"/>
                <w:sz w:val="27"/>
                <w:szCs w:val="27"/>
              </w:rPr>
            </w:pPr>
          </w:p>
          <w:p w14:paraId="39D68A66" w14:textId="77777777" w:rsidR="00D06A5D" w:rsidRPr="00D06A5D" w:rsidRDefault="00D06A5D" w:rsidP="00D06A5D">
            <w:pPr>
              <w:rPr>
                <w:rFonts w:cs="Times New Roman"/>
                <w:sz w:val="27"/>
                <w:szCs w:val="27"/>
              </w:rPr>
            </w:pPr>
          </w:p>
          <w:p w14:paraId="61190148" w14:textId="45F4F56A" w:rsidR="00D06A5D" w:rsidRPr="00057C7B" w:rsidRDefault="00D06A5D" w:rsidP="00D06A5D">
            <w:pPr>
              <w:rPr>
                <w:rFonts w:cs="Times New Roman"/>
                <w:sz w:val="37"/>
                <w:szCs w:val="37"/>
              </w:rPr>
            </w:pPr>
          </w:p>
          <w:p w14:paraId="619F6310" w14:textId="3A249D2B" w:rsidR="00D06A5D" w:rsidRPr="00D06A5D" w:rsidRDefault="00D06A5D" w:rsidP="007F4194">
            <w:pPr>
              <w:jc w:val="both"/>
              <w:rPr>
                <w:rFonts w:cs="Times New Roman"/>
                <w:sz w:val="27"/>
                <w:szCs w:val="27"/>
              </w:rPr>
            </w:pPr>
          </w:p>
        </w:tc>
      </w:tr>
      <w:tr w:rsidR="00A87CDC" w:rsidRPr="0040255B" w14:paraId="5A3AFC39" w14:textId="77777777" w:rsidTr="00B57FA4">
        <w:trPr>
          <w:trHeight w:val="408"/>
        </w:trPr>
        <w:tc>
          <w:tcPr>
            <w:tcW w:w="9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D4AD57" w14:textId="77777777" w:rsidR="00E223FB" w:rsidRDefault="00E223FB" w:rsidP="00A87CDC">
            <w:pPr>
              <w:shd w:val="clear" w:color="auto" w:fill="FFFFFF"/>
              <w:spacing w:after="0" w:line="240" w:lineRule="auto"/>
              <w:jc w:val="center"/>
              <w:textAlignment w:val="baseline"/>
              <w:rPr>
                <w:rFonts w:cs="Times New Roman"/>
                <w:sz w:val="27"/>
                <w:szCs w:val="27"/>
                <w:bdr w:val="none" w:sz="0" w:space="0" w:color="auto" w:frame="1"/>
              </w:rPr>
            </w:pPr>
          </w:p>
          <w:p w14:paraId="3C3FFCE9" w14:textId="77777777" w:rsidR="00C85723" w:rsidRPr="00A87CDC" w:rsidRDefault="00C85723" w:rsidP="00A87CDC">
            <w:pPr>
              <w:shd w:val="clear" w:color="auto" w:fill="FFFFFF"/>
              <w:spacing w:after="0" w:line="240" w:lineRule="auto"/>
              <w:jc w:val="center"/>
              <w:textAlignment w:val="baseline"/>
              <w:rPr>
                <w:rFonts w:cs="Times New Roman"/>
                <w:sz w:val="27"/>
                <w:szCs w:val="27"/>
                <w:bdr w:val="none" w:sz="0" w:space="0" w:color="auto" w:frame="1"/>
              </w:rPr>
            </w:pPr>
          </w:p>
          <w:p w14:paraId="2B0AE056" w14:textId="77777777" w:rsidR="00E223FB" w:rsidRPr="00A87CDC" w:rsidRDefault="00E223FB" w:rsidP="00A87CDC">
            <w:pPr>
              <w:shd w:val="clear" w:color="auto" w:fill="FFFFFF"/>
              <w:spacing w:after="0" w:line="240" w:lineRule="auto"/>
              <w:jc w:val="center"/>
              <w:textAlignment w:val="baseline"/>
              <w:rPr>
                <w:rFonts w:cs="Times New Roman"/>
                <w:sz w:val="27"/>
                <w:szCs w:val="27"/>
                <w:bdr w:val="none" w:sz="0" w:space="0" w:color="auto" w:frame="1"/>
              </w:rPr>
            </w:pPr>
          </w:p>
          <w:p w14:paraId="5B4D1523" w14:textId="48B2FB3A" w:rsidR="00E223FB" w:rsidRPr="00A87CDC" w:rsidRDefault="00E223FB" w:rsidP="00F42F2F">
            <w:pPr>
              <w:shd w:val="clear" w:color="auto" w:fill="FFFFFF"/>
              <w:spacing w:after="0" w:line="240" w:lineRule="auto"/>
              <w:jc w:val="center"/>
              <w:textAlignment w:val="baseline"/>
              <w:rPr>
                <w:rFonts w:cs="Times New Roman"/>
                <w:sz w:val="27"/>
                <w:szCs w:val="27"/>
                <w:bdr w:val="none" w:sz="0" w:space="0" w:color="auto" w:frame="1"/>
              </w:rPr>
            </w:pPr>
            <w:r w:rsidRPr="00A87CDC">
              <w:rPr>
                <w:rFonts w:cs="Times New Roman"/>
                <w:sz w:val="27"/>
                <w:szCs w:val="27"/>
                <w:bdr w:val="none" w:sz="0" w:space="0" w:color="auto" w:frame="1"/>
              </w:rPr>
              <w:t xml:space="preserve">Tháng </w:t>
            </w:r>
            <w:r w:rsidR="00472862">
              <w:rPr>
                <w:rFonts w:cs="Times New Roman"/>
                <w:sz w:val="27"/>
                <w:szCs w:val="27"/>
                <w:bdr w:val="none" w:sz="0" w:space="0" w:color="auto" w:frame="1"/>
              </w:rPr>
              <w:t>6</w:t>
            </w:r>
            <w:r w:rsidRPr="00A87CDC">
              <w:rPr>
                <w:rFonts w:cs="Times New Roman"/>
                <w:sz w:val="27"/>
                <w:szCs w:val="27"/>
                <w:bdr w:val="none" w:sz="0" w:space="0" w:color="auto" w:frame="1"/>
              </w:rPr>
              <w:t xml:space="preserve"> năm 202</w:t>
            </w:r>
            <w:r w:rsidR="00F42F2F">
              <w:rPr>
                <w:rFonts w:cs="Times New Roman"/>
                <w:sz w:val="27"/>
                <w:szCs w:val="27"/>
                <w:bdr w:val="none" w:sz="0" w:space="0" w:color="auto" w:frame="1"/>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5EBA82" w14:textId="77777777" w:rsidR="00B57FA4" w:rsidRDefault="00F42F2F" w:rsidP="00F42F2F">
            <w:pPr>
              <w:spacing w:before="120" w:after="0" w:line="240" w:lineRule="auto"/>
              <w:jc w:val="both"/>
              <w:rPr>
                <w:rFonts w:eastAsia="Calibri" w:cs="Times New Roman"/>
                <w:color w:val="000000"/>
                <w:szCs w:val="28"/>
              </w:rPr>
            </w:pPr>
            <w:r w:rsidRPr="00625B3C">
              <w:rPr>
                <w:rFonts w:eastAsia="Calibri" w:cs="Times New Roman"/>
                <w:color w:val="000000"/>
                <w:szCs w:val="28"/>
              </w:rPr>
              <w:t xml:space="preserve">Quán triệt và phổ biến rộng rãi trên các kênh thông tin: </w:t>
            </w:r>
          </w:p>
          <w:p w14:paraId="36FA9DD6" w14:textId="77777777" w:rsidR="00B57FA4" w:rsidRDefault="00B57FA4" w:rsidP="00B57FA4">
            <w:pPr>
              <w:shd w:val="clear" w:color="auto" w:fill="FFFFFF"/>
              <w:spacing w:before="120" w:after="0" w:line="240" w:lineRule="auto"/>
              <w:jc w:val="both"/>
              <w:rPr>
                <w:rFonts w:eastAsia="Calibri" w:cs="Times New Roman"/>
                <w:color w:val="000000"/>
                <w:szCs w:val="28"/>
              </w:rPr>
            </w:pPr>
            <w:r>
              <w:rPr>
                <w:rFonts w:eastAsia="Calibri" w:cs="Times New Roman"/>
                <w:color w:val="000000"/>
                <w:szCs w:val="28"/>
              </w:rPr>
              <w:t xml:space="preserve">- </w:t>
            </w:r>
            <w:r w:rsidRPr="00625B3C">
              <w:rPr>
                <w:rFonts w:eastAsia="Calibri" w:cs="Times New Roman"/>
                <w:color w:val="000000"/>
                <w:szCs w:val="28"/>
              </w:rPr>
              <w:t xml:space="preserve">Luật Giáo dục; Luật Giáo dục nghề nghiệp; Nghị định số 84/2020/NĐ-CP ngày 17/7/2020 của Chính phủ Quy định chi tiết một số điều của Luật Giáo dục; </w:t>
            </w:r>
          </w:p>
          <w:p w14:paraId="6A61B93A" w14:textId="5644D1AE" w:rsidR="00884E94" w:rsidRDefault="00884E94" w:rsidP="00F42F2F">
            <w:pPr>
              <w:spacing w:before="120" w:after="0" w:line="240" w:lineRule="auto"/>
              <w:jc w:val="both"/>
              <w:rPr>
                <w:rFonts w:eastAsia="Calibri" w:cs="Times New Roman"/>
                <w:color w:val="000000"/>
                <w:szCs w:val="28"/>
              </w:rPr>
            </w:pPr>
            <w:r>
              <w:rPr>
                <w:rFonts w:eastAsia="Calibri" w:cs="Times New Roman"/>
                <w:color w:val="000000"/>
                <w:szCs w:val="28"/>
              </w:rPr>
              <w:t xml:space="preserve">- </w:t>
            </w:r>
            <w:r w:rsidR="00F42F2F" w:rsidRPr="00625B3C">
              <w:rPr>
                <w:rFonts w:eastAsia="Calibri" w:cs="Times New Roman"/>
                <w:color w:val="000000"/>
                <w:szCs w:val="28"/>
              </w:rPr>
              <w:t>Quyết định số 705/QĐ-UBND ngày 21/3/2024 về việc ban hành Chương trình tổng thể về thực hành tiết kiệm, chống lãng phí năm 2024 của tỉ</w:t>
            </w:r>
            <w:r w:rsidR="00B57FA4">
              <w:rPr>
                <w:rFonts w:eastAsia="Calibri" w:cs="Times New Roman"/>
                <w:color w:val="000000"/>
                <w:szCs w:val="28"/>
              </w:rPr>
              <w:t xml:space="preserve">nh Hà Tĩnh; </w:t>
            </w:r>
            <w:r w:rsidR="00F42F2F" w:rsidRPr="00625B3C">
              <w:rPr>
                <w:rFonts w:eastAsia="Calibri" w:cs="Times New Roman"/>
                <w:color w:val="000000"/>
                <w:szCs w:val="28"/>
              </w:rPr>
              <w:t>Luật thanh tra năm 2022, Luật Dân chủ cơ sở năm 2022 Luật Phòng chố</w:t>
            </w:r>
            <w:r w:rsidR="00B57FA4">
              <w:rPr>
                <w:rFonts w:eastAsia="Calibri" w:cs="Times New Roman"/>
                <w:color w:val="000000"/>
                <w:szCs w:val="28"/>
              </w:rPr>
              <w:t>ng tham nhũng năm 2018;</w:t>
            </w:r>
          </w:p>
          <w:p w14:paraId="48138FCD" w14:textId="77777777" w:rsidR="00D06A5D" w:rsidRDefault="00884E94" w:rsidP="00884E94">
            <w:pPr>
              <w:spacing w:before="120" w:after="0" w:line="240" w:lineRule="auto"/>
              <w:jc w:val="both"/>
              <w:rPr>
                <w:rFonts w:eastAsia="Calibri" w:cs="Times New Roman"/>
                <w:szCs w:val="28"/>
              </w:rPr>
            </w:pPr>
            <w:r>
              <w:rPr>
                <w:rFonts w:eastAsia="Calibri" w:cs="Times New Roman"/>
                <w:szCs w:val="28"/>
              </w:rPr>
              <w:t xml:space="preserve">- </w:t>
            </w:r>
            <w:r w:rsidRPr="00625B3C">
              <w:rPr>
                <w:rFonts w:eastAsia="Calibri" w:cs="Times New Roman"/>
                <w:szCs w:val="28"/>
              </w:rPr>
              <w:t xml:space="preserve">Quy định 37-QĐ/TW về 19 điều Đảng viên không được làm; Quy định 85-QĐ/TW về việc yêu cầu cán bộ, đảng viên khi thiết lập và sử dụng trang thông tin điện tử cá nhân trên internet, mạng xã hội; </w:t>
            </w:r>
          </w:p>
          <w:p w14:paraId="1C09E6A7" w14:textId="77777777" w:rsidR="00884E94" w:rsidRDefault="00884E94" w:rsidP="00884E94">
            <w:pPr>
              <w:spacing w:before="120" w:after="0" w:line="240" w:lineRule="auto"/>
              <w:jc w:val="both"/>
              <w:rPr>
                <w:rFonts w:eastAsia="Calibri" w:cs="Times New Roman"/>
                <w:szCs w:val="28"/>
              </w:rPr>
            </w:pPr>
            <w:r>
              <w:rPr>
                <w:rFonts w:eastAsia="Calibri" w:cs="Times New Roman"/>
                <w:szCs w:val="28"/>
              </w:rPr>
              <w:t>- K</w:t>
            </w:r>
            <w:r w:rsidRPr="00625B3C">
              <w:rPr>
                <w:rFonts w:eastAsia="Calibri" w:cs="Times New Roman"/>
                <w:szCs w:val="28"/>
              </w:rPr>
              <w:t xml:space="preserve">ỷ niệm 120 năm ngày sinh Trần Phú - Tổng Bí thư đầu tiên của Đảng (theo Văn bản số 647/UBND-VHTT ngày 02 tháng 4 năm 2024 của UBND huyện Hương Sơn về việc tuyên truyền Kỷ niệm 120 năm Ngày sinh đồng chí Trần Phú </w:t>
            </w:r>
            <w:r w:rsidRPr="00625B3C">
              <w:rPr>
                <w:rFonts w:eastAsia="Calibri" w:cs="Times New Roman"/>
                <w:b/>
                <w:szCs w:val="28"/>
              </w:rPr>
              <w:t>-</w:t>
            </w:r>
            <w:r w:rsidRPr="00625B3C">
              <w:rPr>
                <w:rFonts w:eastAsia="Calibri" w:cs="Times New Roman"/>
                <w:szCs w:val="28"/>
              </w:rPr>
              <w:t>Tổng Bí thư đầu tiên của Đảng);</w:t>
            </w:r>
          </w:p>
          <w:p w14:paraId="741CFF84" w14:textId="28B9451A" w:rsidR="00884E94" w:rsidRPr="00F42F2F" w:rsidRDefault="00884E94" w:rsidP="00884E94">
            <w:pPr>
              <w:spacing w:before="120" w:after="0" w:line="240" w:lineRule="auto"/>
              <w:jc w:val="both"/>
              <w:rPr>
                <w:rFonts w:eastAsia="Calibri" w:cs="Times New Roman"/>
                <w:color w:val="000000"/>
                <w:szCs w:val="28"/>
              </w:rPr>
            </w:pPr>
            <w:r>
              <w:rPr>
                <w:rFonts w:eastAsia="Calibri" w:cs="Times New Roman"/>
                <w:szCs w:val="28"/>
              </w:rPr>
              <w:t>- P</w:t>
            </w:r>
            <w:r w:rsidRPr="00F42F2F">
              <w:rPr>
                <w:rFonts w:eastAsia="Calibri" w:cs="Times New Roman"/>
                <w:szCs w:val="28"/>
              </w:rPr>
              <w:t>hổ biến cho học sinh duy trì việc tham gia Bảo hiểm y tế (BHYT)</w:t>
            </w:r>
            <w:r>
              <w:rPr>
                <w:rFonts w:eastAsia="Calibri" w:cs="Times New Roman"/>
                <w:szCs w:val="28"/>
              </w:rPr>
              <w:t xml:space="preserve">. </w:t>
            </w:r>
            <w:r w:rsidRPr="00615194">
              <w:rPr>
                <w:rFonts w:cs="Times New Roman"/>
                <w:szCs w:val="28"/>
              </w:rPr>
              <w:t xml:space="preserve">Tiếp tục tăng cường phổ biến pháp luật về An toàn giao thông, phòng chống đuối nước; </w:t>
            </w:r>
            <w:r w:rsidRPr="00615194">
              <w:rPr>
                <w:rFonts w:cs="Times New Roman"/>
                <w:szCs w:val="28"/>
                <w:lang w:val="pt-BR"/>
              </w:rPr>
              <w:t>Không chơi các trò chơi nguy hiểm, không đến các khu vực nguy hiểm như ao hồ, rừng núi, sông suối, trạm điện</w:t>
            </w:r>
          </w:p>
        </w:tc>
        <w:tc>
          <w:tcPr>
            <w:tcW w:w="144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178352BB"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r w:rsidRPr="00A87CDC">
              <w:rPr>
                <w:rFonts w:cs="Times New Roman"/>
                <w:sz w:val="27"/>
                <w:szCs w:val="27"/>
                <w:bdr w:val="none" w:sz="0" w:space="0" w:color="auto" w:frame="1"/>
              </w:rPr>
              <w:t>- Ban PBGDPL.</w:t>
            </w:r>
          </w:p>
          <w:p w14:paraId="24099971"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1F503ECC"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6485DB2B"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7E35F043"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764F2CE7"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567A8FC7" w14:textId="77777777" w:rsidR="007B7F11" w:rsidRPr="00A87CDC" w:rsidRDefault="007B7F11" w:rsidP="00A87CDC">
            <w:pPr>
              <w:shd w:val="clear" w:color="auto" w:fill="FFFFFF"/>
              <w:spacing w:after="0" w:line="240" w:lineRule="auto"/>
              <w:textAlignment w:val="baseline"/>
              <w:rPr>
                <w:rFonts w:cs="Times New Roman"/>
                <w:sz w:val="27"/>
                <w:szCs w:val="27"/>
                <w:bdr w:val="none" w:sz="0" w:space="0" w:color="auto" w:frame="1"/>
              </w:rPr>
            </w:pPr>
          </w:p>
          <w:p w14:paraId="36EABADB" w14:textId="77777777" w:rsidR="007B7F11" w:rsidRPr="00A87CDC" w:rsidRDefault="007B7F11" w:rsidP="00A87CDC">
            <w:pPr>
              <w:shd w:val="clear" w:color="auto" w:fill="FFFFFF"/>
              <w:spacing w:after="0" w:line="240" w:lineRule="auto"/>
              <w:textAlignment w:val="baseline"/>
              <w:rPr>
                <w:rFonts w:cs="Times New Roman"/>
                <w:sz w:val="27"/>
                <w:szCs w:val="27"/>
                <w:bdr w:val="none" w:sz="0" w:space="0" w:color="auto" w:frame="1"/>
              </w:rPr>
            </w:pPr>
          </w:p>
          <w:p w14:paraId="660F3D2C" w14:textId="77777777" w:rsidR="007B7F11" w:rsidRPr="00A87CDC" w:rsidRDefault="007B7F11" w:rsidP="00A87CDC">
            <w:pPr>
              <w:shd w:val="clear" w:color="auto" w:fill="FFFFFF"/>
              <w:spacing w:after="0" w:line="240" w:lineRule="auto"/>
              <w:textAlignment w:val="baseline"/>
              <w:rPr>
                <w:rFonts w:cs="Times New Roman"/>
                <w:sz w:val="27"/>
                <w:szCs w:val="27"/>
                <w:bdr w:val="none" w:sz="0" w:space="0" w:color="auto" w:frame="1"/>
              </w:rPr>
            </w:pPr>
          </w:p>
          <w:p w14:paraId="71AAA41D" w14:textId="77777777" w:rsidR="007B7F11" w:rsidRPr="00A87CDC" w:rsidRDefault="007B7F11" w:rsidP="00A87CDC">
            <w:pPr>
              <w:shd w:val="clear" w:color="auto" w:fill="FFFFFF"/>
              <w:spacing w:after="0" w:line="240" w:lineRule="auto"/>
              <w:textAlignment w:val="baseline"/>
              <w:rPr>
                <w:rFonts w:cs="Times New Roman"/>
                <w:sz w:val="27"/>
                <w:szCs w:val="27"/>
                <w:bdr w:val="none" w:sz="0" w:space="0" w:color="auto" w:frame="1"/>
              </w:rPr>
            </w:pPr>
          </w:p>
          <w:p w14:paraId="3A66D24A" w14:textId="77777777" w:rsidR="007B7F11" w:rsidRDefault="007B7F11" w:rsidP="00A87CDC">
            <w:pPr>
              <w:shd w:val="clear" w:color="auto" w:fill="FFFFFF"/>
              <w:spacing w:after="0" w:line="240" w:lineRule="auto"/>
              <w:textAlignment w:val="baseline"/>
              <w:rPr>
                <w:rFonts w:cs="Times New Roman"/>
                <w:sz w:val="27"/>
                <w:szCs w:val="27"/>
                <w:bdr w:val="none" w:sz="0" w:space="0" w:color="auto" w:frame="1"/>
              </w:rPr>
            </w:pPr>
          </w:p>
          <w:p w14:paraId="159E2E23" w14:textId="77777777" w:rsidR="00D06A5D" w:rsidRDefault="00D06A5D" w:rsidP="00A87CDC">
            <w:pPr>
              <w:shd w:val="clear" w:color="auto" w:fill="FFFFFF"/>
              <w:spacing w:after="0" w:line="240" w:lineRule="auto"/>
              <w:textAlignment w:val="baseline"/>
              <w:rPr>
                <w:rFonts w:cs="Times New Roman"/>
                <w:sz w:val="27"/>
                <w:szCs w:val="27"/>
                <w:bdr w:val="none" w:sz="0" w:space="0" w:color="auto" w:frame="1"/>
              </w:rPr>
            </w:pPr>
          </w:p>
          <w:p w14:paraId="35E171DF" w14:textId="77777777" w:rsidR="00D06A5D" w:rsidRDefault="00D06A5D" w:rsidP="00A87CDC">
            <w:pPr>
              <w:shd w:val="clear" w:color="auto" w:fill="FFFFFF"/>
              <w:spacing w:after="0" w:line="240" w:lineRule="auto"/>
              <w:textAlignment w:val="baseline"/>
              <w:rPr>
                <w:rFonts w:cs="Times New Roman"/>
                <w:sz w:val="27"/>
                <w:szCs w:val="27"/>
                <w:bdr w:val="none" w:sz="0" w:space="0" w:color="auto" w:frame="1"/>
              </w:rPr>
            </w:pPr>
          </w:p>
          <w:p w14:paraId="24DA3FA5" w14:textId="77777777" w:rsidR="00D06A5D" w:rsidRPr="00A87CDC" w:rsidRDefault="00D06A5D" w:rsidP="00A87CDC">
            <w:pPr>
              <w:shd w:val="clear" w:color="auto" w:fill="FFFFFF"/>
              <w:spacing w:after="0" w:line="240" w:lineRule="auto"/>
              <w:textAlignment w:val="baseline"/>
              <w:rPr>
                <w:rFonts w:cs="Times New Roman"/>
                <w:sz w:val="27"/>
                <w:szCs w:val="27"/>
                <w:bdr w:val="none" w:sz="0" w:space="0" w:color="auto" w:frame="1"/>
              </w:rPr>
            </w:pPr>
          </w:p>
          <w:p w14:paraId="63C8694B" w14:textId="29AE4A6C"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1A7C3F9C"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2BA10396"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5B136902"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rPr>
            </w:pPr>
          </w:p>
          <w:p w14:paraId="12B05190" w14:textId="77777777" w:rsidR="00D06A5D" w:rsidRDefault="00D06A5D" w:rsidP="00A87CDC">
            <w:pPr>
              <w:shd w:val="clear" w:color="auto" w:fill="FFFFFF"/>
              <w:spacing w:after="0" w:line="240" w:lineRule="auto"/>
              <w:textAlignment w:val="baseline"/>
              <w:rPr>
                <w:rFonts w:cs="Times New Roman"/>
                <w:sz w:val="27"/>
                <w:szCs w:val="27"/>
                <w:bdr w:val="none" w:sz="0" w:space="0" w:color="auto" w:frame="1"/>
                <w:lang w:val="de-DE"/>
              </w:rPr>
            </w:pPr>
          </w:p>
          <w:p w14:paraId="1135C101" w14:textId="77777777" w:rsidR="00D06A5D" w:rsidRPr="00D06A5D" w:rsidRDefault="00D06A5D" w:rsidP="00D06A5D">
            <w:pPr>
              <w:rPr>
                <w:rFonts w:cs="Times New Roman"/>
                <w:sz w:val="27"/>
                <w:szCs w:val="27"/>
                <w:lang w:val="de-DE"/>
              </w:rPr>
            </w:pPr>
          </w:p>
          <w:p w14:paraId="563A05F9" w14:textId="77777777" w:rsidR="00D06A5D" w:rsidRPr="00D06A5D" w:rsidRDefault="00D06A5D" w:rsidP="00D06A5D">
            <w:pPr>
              <w:rPr>
                <w:rFonts w:cs="Times New Roman"/>
                <w:sz w:val="27"/>
                <w:szCs w:val="27"/>
                <w:lang w:val="de-DE"/>
              </w:rPr>
            </w:pPr>
          </w:p>
          <w:p w14:paraId="0B040DA8" w14:textId="77777777" w:rsidR="00D06A5D" w:rsidRPr="00D06A5D" w:rsidRDefault="00D06A5D" w:rsidP="00D06A5D">
            <w:pPr>
              <w:rPr>
                <w:rFonts w:cs="Times New Roman"/>
                <w:sz w:val="27"/>
                <w:szCs w:val="27"/>
                <w:lang w:val="de-DE"/>
              </w:rPr>
            </w:pPr>
          </w:p>
          <w:p w14:paraId="358CA499" w14:textId="77777777" w:rsidR="00D06A5D" w:rsidRPr="00D06A5D" w:rsidRDefault="00D06A5D" w:rsidP="00D06A5D">
            <w:pPr>
              <w:rPr>
                <w:rFonts w:cs="Times New Roman"/>
                <w:sz w:val="27"/>
                <w:szCs w:val="27"/>
                <w:lang w:val="de-DE"/>
              </w:rPr>
            </w:pPr>
          </w:p>
          <w:p w14:paraId="014145C4" w14:textId="20D44AD3" w:rsidR="00E223FB" w:rsidRPr="0081005B" w:rsidRDefault="00E223FB" w:rsidP="0081005B">
            <w:pPr>
              <w:rPr>
                <w:rFonts w:cs="Times New Roman"/>
                <w:sz w:val="27"/>
                <w:szCs w:val="27"/>
                <w:lang w:val="de-DE"/>
              </w:rPr>
            </w:pPr>
          </w:p>
        </w:tc>
        <w:tc>
          <w:tcPr>
            <w:tcW w:w="11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01E2939"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lang w:val="de-DE"/>
              </w:rPr>
            </w:pPr>
            <w:r w:rsidRPr="00A87CDC">
              <w:rPr>
                <w:rFonts w:cs="Times New Roman"/>
                <w:sz w:val="27"/>
                <w:szCs w:val="27"/>
                <w:bdr w:val="none" w:sz="0" w:space="0" w:color="auto" w:frame="1"/>
                <w:lang w:val="de-DE"/>
              </w:rPr>
              <w:t>- Toàn thể CB, GV, NV của nhà trường.</w:t>
            </w:r>
          </w:p>
          <w:p w14:paraId="60205250"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lang w:val="de-DE"/>
              </w:rPr>
            </w:pPr>
          </w:p>
          <w:p w14:paraId="5302ADDD" w14:textId="77777777" w:rsidR="00E223FB" w:rsidRPr="00A87CDC" w:rsidRDefault="00E223FB" w:rsidP="00A87CDC">
            <w:pPr>
              <w:shd w:val="clear" w:color="auto" w:fill="FFFFFF"/>
              <w:spacing w:after="0" w:line="240" w:lineRule="auto"/>
              <w:textAlignment w:val="baseline"/>
              <w:rPr>
                <w:rFonts w:cs="Times New Roman"/>
                <w:sz w:val="27"/>
                <w:szCs w:val="27"/>
                <w:bdr w:val="none" w:sz="0" w:space="0" w:color="auto" w:frame="1"/>
                <w:lang w:val="de-DE"/>
              </w:rPr>
            </w:pPr>
          </w:p>
          <w:p w14:paraId="28D4D938" w14:textId="77777777" w:rsidR="007B7F11" w:rsidRPr="00A87CDC" w:rsidRDefault="007B7F11" w:rsidP="00A87CDC">
            <w:pPr>
              <w:shd w:val="clear" w:color="auto" w:fill="FFFFFF"/>
              <w:spacing w:after="0" w:line="240" w:lineRule="auto"/>
              <w:textAlignment w:val="baseline"/>
              <w:rPr>
                <w:rFonts w:cs="Times New Roman"/>
                <w:sz w:val="27"/>
                <w:szCs w:val="27"/>
                <w:bdr w:val="none" w:sz="0" w:space="0" w:color="auto" w:frame="1"/>
                <w:lang w:val="de-DE"/>
              </w:rPr>
            </w:pPr>
          </w:p>
          <w:p w14:paraId="089DFC55" w14:textId="77777777" w:rsidR="007B7F11" w:rsidRPr="00A87CDC" w:rsidRDefault="007B7F11" w:rsidP="00A87CDC">
            <w:pPr>
              <w:shd w:val="clear" w:color="auto" w:fill="FFFFFF"/>
              <w:spacing w:after="0" w:line="240" w:lineRule="auto"/>
              <w:textAlignment w:val="baseline"/>
              <w:rPr>
                <w:rFonts w:cs="Times New Roman"/>
                <w:sz w:val="27"/>
                <w:szCs w:val="27"/>
                <w:bdr w:val="none" w:sz="0" w:space="0" w:color="auto" w:frame="1"/>
                <w:lang w:val="de-DE"/>
              </w:rPr>
            </w:pPr>
          </w:p>
          <w:p w14:paraId="2FE60B31" w14:textId="77777777" w:rsidR="007B7F11" w:rsidRPr="00A87CDC" w:rsidRDefault="007B7F11" w:rsidP="00A87CDC">
            <w:pPr>
              <w:shd w:val="clear" w:color="auto" w:fill="FFFFFF"/>
              <w:spacing w:after="0" w:line="240" w:lineRule="auto"/>
              <w:textAlignment w:val="baseline"/>
              <w:rPr>
                <w:rFonts w:cs="Times New Roman"/>
                <w:sz w:val="27"/>
                <w:szCs w:val="27"/>
                <w:bdr w:val="none" w:sz="0" w:space="0" w:color="auto" w:frame="1"/>
                <w:lang w:val="de-DE"/>
              </w:rPr>
            </w:pPr>
          </w:p>
          <w:p w14:paraId="27482720" w14:textId="77777777" w:rsidR="007B7F11" w:rsidRDefault="007B7F11" w:rsidP="00A87CDC">
            <w:pPr>
              <w:shd w:val="clear" w:color="auto" w:fill="FFFFFF"/>
              <w:spacing w:after="0" w:line="240" w:lineRule="auto"/>
              <w:textAlignment w:val="baseline"/>
              <w:rPr>
                <w:rFonts w:cs="Times New Roman"/>
                <w:sz w:val="27"/>
                <w:szCs w:val="27"/>
                <w:bdr w:val="none" w:sz="0" w:space="0" w:color="auto" w:frame="1"/>
                <w:lang w:val="de-DE"/>
              </w:rPr>
            </w:pPr>
          </w:p>
          <w:p w14:paraId="1611C5AD" w14:textId="77777777" w:rsidR="00D06A5D" w:rsidRDefault="00D06A5D" w:rsidP="00A87CDC">
            <w:pPr>
              <w:shd w:val="clear" w:color="auto" w:fill="FFFFFF"/>
              <w:spacing w:after="0" w:line="240" w:lineRule="auto"/>
              <w:textAlignment w:val="baseline"/>
              <w:rPr>
                <w:rFonts w:cs="Times New Roman"/>
                <w:sz w:val="27"/>
                <w:szCs w:val="27"/>
                <w:bdr w:val="none" w:sz="0" w:space="0" w:color="auto" w:frame="1"/>
                <w:lang w:val="de-DE"/>
              </w:rPr>
            </w:pPr>
          </w:p>
          <w:p w14:paraId="42D94986" w14:textId="77777777" w:rsidR="00D06A5D" w:rsidRDefault="00D06A5D" w:rsidP="00A87CDC">
            <w:pPr>
              <w:shd w:val="clear" w:color="auto" w:fill="FFFFFF"/>
              <w:spacing w:after="0" w:line="240" w:lineRule="auto"/>
              <w:textAlignment w:val="baseline"/>
              <w:rPr>
                <w:rFonts w:cs="Times New Roman"/>
                <w:sz w:val="27"/>
                <w:szCs w:val="27"/>
                <w:bdr w:val="none" w:sz="0" w:space="0" w:color="auto" w:frame="1"/>
                <w:lang w:val="de-DE"/>
              </w:rPr>
            </w:pPr>
          </w:p>
          <w:p w14:paraId="24E6850E" w14:textId="77777777" w:rsidR="00D06A5D" w:rsidRDefault="00D06A5D" w:rsidP="00A87CDC">
            <w:pPr>
              <w:shd w:val="clear" w:color="auto" w:fill="FFFFFF"/>
              <w:spacing w:after="0" w:line="240" w:lineRule="auto"/>
              <w:textAlignment w:val="baseline"/>
              <w:rPr>
                <w:rFonts w:cs="Times New Roman"/>
                <w:sz w:val="27"/>
                <w:szCs w:val="27"/>
                <w:bdr w:val="none" w:sz="0" w:space="0" w:color="auto" w:frame="1"/>
                <w:lang w:val="de-DE"/>
              </w:rPr>
            </w:pPr>
          </w:p>
          <w:p w14:paraId="05410461" w14:textId="77777777" w:rsidR="00D06A5D" w:rsidRPr="00A87CDC" w:rsidRDefault="00D06A5D" w:rsidP="00A87CDC">
            <w:pPr>
              <w:shd w:val="clear" w:color="auto" w:fill="FFFFFF"/>
              <w:spacing w:after="0" w:line="240" w:lineRule="auto"/>
              <w:textAlignment w:val="baseline"/>
              <w:rPr>
                <w:rFonts w:cs="Times New Roman"/>
                <w:sz w:val="27"/>
                <w:szCs w:val="27"/>
                <w:bdr w:val="none" w:sz="0" w:space="0" w:color="auto" w:frame="1"/>
                <w:lang w:val="de-DE"/>
              </w:rPr>
            </w:pPr>
          </w:p>
          <w:p w14:paraId="2A51C253" w14:textId="77777777" w:rsidR="007B7F11" w:rsidRPr="00A87CDC" w:rsidRDefault="007B7F11" w:rsidP="00A87CDC">
            <w:pPr>
              <w:shd w:val="clear" w:color="auto" w:fill="FFFFFF"/>
              <w:spacing w:after="0" w:line="240" w:lineRule="auto"/>
              <w:textAlignment w:val="baseline"/>
              <w:rPr>
                <w:rFonts w:cs="Times New Roman"/>
                <w:sz w:val="27"/>
                <w:szCs w:val="27"/>
                <w:bdr w:val="none" w:sz="0" w:space="0" w:color="auto" w:frame="1"/>
                <w:lang w:val="de-DE"/>
              </w:rPr>
            </w:pPr>
          </w:p>
          <w:p w14:paraId="1D98AFC3" w14:textId="124156CF" w:rsidR="00D06A5D" w:rsidRDefault="00D06A5D" w:rsidP="00A87CDC">
            <w:pPr>
              <w:shd w:val="clear" w:color="auto" w:fill="FFFFFF"/>
              <w:spacing w:after="0" w:line="240" w:lineRule="auto"/>
              <w:textAlignment w:val="baseline"/>
              <w:rPr>
                <w:rFonts w:cs="Times New Roman"/>
                <w:sz w:val="27"/>
                <w:szCs w:val="27"/>
                <w:bdr w:val="none" w:sz="0" w:space="0" w:color="auto" w:frame="1"/>
                <w:lang w:val="de-DE"/>
              </w:rPr>
            </w:pPr>
          </w:p>
          <w:p w14:paraId="059B9BDE" w14:textId="77777777" w:rsidR="00D06A5D" w:rsidRPr="00D06A5D" w:rsidRDefault="00D06A5D" w:rsidP="00D06A5D">
            <w:pPr>
              <w:rPr>
                <w:rFonts w:cs="Times New Roman"/>
                <w:sz w:val="27"/>
                <w:szCs w:val="27"/>
                <w:lang w:val="de-DE"/>
              </w:rPr>
            </w:pPr>
          </w:p>
          <w:p w14:paraId="3DB746D3" w14:textId="77777777" w:rsidR="00D06A5D" w:rsidRPr="00D06A5D" w:rsidRDefault="00D06A5D" w:rsidP="00D06A5D">
            <w:pPr>
              <w:rPr>
                <w:rFonts w:cs="Times New Roman"/>
                <w:sz w:val="27"/>
                <w:szCs w:val="27"/>
                <w:lang w:val="de-DE"/>
              </w:rPr>
            </w:pPr>
          </w:p>
          <w:p w14:paraId="3B24E8D1" w14:textId="77777777" w:rsidR="00D06A5D" w:rsidRPr="00D06A5D" w:rsidRDefault="00D06A5D" w:rsidP="00D06A5D">
            <w:pPr>
              <w:rPr>
                <w:rFonts w:cs="Times New Roman"/>
                <w:sz w:val="27"/>
                <w:szCs w:val="27"/>
                <w:lang w:val="de-DE"/>
              </w:rPr>
            </w:pPr>
          </w:p>
          <w:p w14:paraId="1A0FE259" w14:textId="77777777" w:rsidR="0081005B" w:rsidRPr="00D06A5D" w:rsidRDefault="0081005B" w:rsidP="00D06A5D">
            <w:pPr>
              <w:rPr>
                <w:rFonts w:cs="Times New Roman"/>
                <w:sz w:val="27"/>
                <w:szCs w:val="27"/>
                <w:lang w:val="de-DE"/>
              </w:rPr>
            </w:pPr>
          </w:p>
          <w:p w14:paraId="6E6B4200" w14:textId="0B475553" w:rsidR="00E223FB" w:rsidRPr="00FA7C20" w:rsidRDefault="00E223FB" w:rsidP="0081005B">
            <w:pPr>
              <w:shd w:val="clear" w:color="auto" w:fill="FFFFFF"/>
              <w:spacing w:after="0" w:line="240" w:lineRule="auto"/>
              <w:textAlignment w:val="baseline"/>
              <w:rPr>
                <w:rFonts w:cs="Times New Roman"/>
                <w:sz w:val="27"/>
                <w:szCs w:val="27"/>
                <w:bdr w:val="none" w:sz="0" w:space="0" w:color="auto" w:frame="1"/>
                <w:lang w:val="de-DE"/>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98E8490" w14:textId="77777777" w:rsidR="00D06A5D" w:rsidRDefault="007B7F11" w:rsidP="007F4194">
            <w:pPr>
              <w:shd w:val="clear" w:color="auto" w:fill="FFFFFF"/>
              <w:spacing w:after="0" w:line="240" w:lineRule="auto"/>
              <w:jc w:val="both"/>
              <w:textAlignment w:val="baseline"/>
              <w:rPr>
                <w:rFonts w:cs="Times New Roman"/>
                <w:sz w:val="27"/>
                <w:szCs w:val="27"/>
                <w:bdr w:val="none" w:sz="0" w:space="0" w:color="auto" w:frame="1"/>
                <w:lang w:val="de-DE"/>
              </w:rPr>
            </w:pPr>
            <w:r w:rsidRPr="00FA7C20">
              <w:rPr>
                <w:rFonts w:cs="Times New Roman"/>
                <w:sz w:val="27"/>
                <w:szCs w:val="27"/>
                <w:bdr w:val="none" w:sz="0" w:space="0" w:color="auto" w:frame="1"/>
                <w:lang w:val="de-DE"/>
              </w:rPr>
              <w:t>- Phổ biến trực tiếp qua phiên họp hội đồng sư phạm, qua sinh hoạt chuyên môn, gửi tài liệu qua gmail cá nhân của mỗi giáo viên, nhân viên; qua nhóm Zalo, Facebook,...</w:t>
            </w:r>
          </w:p>
          <w:p w14:paraId="0B803DE4" w14:textId="77777777" w:rsidR="00D06A5D" w:rsidRPr="00D06A5D" w:rsidRDefault="00D06A5D" w:rsidP="00D06A5D">
            <w:pPr>
              <w:rPr>
                <w:rFonts w:cs="Times New Roman"/>
                <w:sz w:val="27"/>
                <w:szCs w:val="27"/>
                <w:lang w:val="de-DE"/>
              </w:rPr>
            </w:pPr>
          </w:p>
          <w:p w14:paraId="2711356A" w14:textId="4AA10E5E" w:rsidR="0081005B" w:rsidRPr="00FA7C20" w:rsidRDefault="0081005B" w:rsidP="00D06A5D">
            <w:pPr>
              <w:rPr>
                <w:rFonts w:cs="Times New Roman"/>
                <w:sz w:val="27"/>
                <w:szCs w:val="27"/>
                <w:bdr w:val="none" w:sz="0" w:space="0" w:color="auto" w:frame="1"/>
                <w:lang w:val="de-DE"/>
              </w:rPr>
            </w:pPr>
          </w:p>
        </w:tc>
      </w:tr>
    </w:tbl>
    <w:p w14:paraId="620F4EDA" w14:textId="3782643C" w:rsidR="007F4194" w:rsidRDefault="007F4194" w:rsidP="00A87CDC">
      <w:pPr>
        <w:tabs>
          <w:tab w:val="left" w:pos="0"/>
        </w:tabs>
        <w:spacing w:before="60" w:after="60" w:line="240" w:lineRule="auto"/>
        <w:ind w:firstLine="567"/>
        <w:jc w:val="both"/>
        <w:rPr>
          <w:rFonts w:cs="Times New Roman"/>
          <w:b/>
          <w:sz w:val="27"/>
          <w:szCs w:val="27"/>
          <w:lang w:val="de-DE"/>
        </w:rPr>
      </w:pPr>
    </w:p>
    <w:p w14:paraId="0776F866" w14:textId="3C315470" w:rsidR="00E223FB" w:rsidRPr="00775C74" w:rsidRDefault="00E223FB" w:rsidP="00A87CDC">
      <w:pPr>
        <w:tabs>
          <w:tab w:val="left" w:pos="0"/>
        </w:tabs>
        <w:spacing w:before="60" w:after="60" w:line="240" w:lineRule="auto"/>
        <w:ind w:firstLine="567"/>
        <w:jc w:val="both"/>
        <w:rPr>
          <w:rFonts w:cs="Times New Roman"/>
          <w:b/>
          <w:sz w:val="27"/>
          <w:szCs w:val="27"/>
          <w:lang w:val="de-DE"/>
        </w:rPr>
      </w:pPr>
      <w:r w:rsidRPr="00775C74">
        <w:rPr>
          <w:rFonts w:cs="Times New Roman"/>
          <w:b/>
          <w:sz w:val="27"/>
          <w:szCs w:val="27"/>
          <w:lang w:val="de-DE"/>
        </w:rPr>
        <w:t>IV. TỔ CHỨC THỰC HIỆN</w:t>
      </w:r>
    </w:p>
    <w:p w14:paraId="7A24034B" w14:textId="2608AB7A" w:rsidR="00E223FB" w:rsidRPr="00775C74" w:rsidRDefault="00E223FB" w:rsidP="00A87CDC">
      <w:pPr>
        <w:spacing w:before="60" w:after="60" w:line="240" w:lineRule="auto"/>
        <w:ind w:firstLine="567"/>
        <w:jc w:val="both"/>
        <w:rPr>
          <w:rFonts w:cs="Times New Roman"/>
          <w:sz w:val="27"/>
          <w:szCs w:val="27"/>
          <w:lang w:val="de-DE"/>
        </w:rPr>
      </w:pPr>
      <w:r w:rsidRPr="00775C74">
        <w:rPr>
          <w:rFonts w:cs="Times New Roman"/>
          <w:sz w:val="27"/>
          <w:szCs w:val="27"/>
          <w:lang w:val="de-DE"/>
        </w:rPr>
        <w:t>Trên cơ sở kế hoạch này, trưởng Ban phổ biên tuyên truyền giáo dục pháp luật phân công cho các thành viên trong ban phổ biến tuyên truyền Pháp luật năm 202</w:t>
      </w:r>
      <w:r w:rsidR="00B57FA4">
        <w:rPr>
          <w:rFonts w:cs="Times New Roman"/>
          <w:sz w:val="27"/>
          <w:szCs w:val="27"/>
          <w:lang w:val="de-DE"/>
        </w:rPr>
        <w:t>4</w:t>
      </w:r>
      <w:r w:rsidRPr="00775C74">
        <w:rPr>
          <w:rFonts w:cs="Times New Roman"/>
          <w:sz w:val="27"/>
          <w:szCs w:val="27"/>
          <w:lang w:val="de-DE"/>
        </w:rPr>
        <w:t xml:space="preserve"> và  cán bộ, giáo viên, nhân viên có liên quan chuẩn bị nội dung tài liệu thực hiện triển khai công tác phổ biến tuyên truyền cho cán bộ, giáo viên, nhân viên nắm bắt các văn bản quy phạm pháp luật ở trên đạt hiệu quả tốt nhất.</w:t>
      </w:r>
    </w:p>
    <w:p w14:paraId="529F54D2" w14:textId="5426DBF2" w:rsidR="00E223FB" w:rsidRDefault="00E223FB" w:rsidP="00A87CDC">
      <w:pPr>
        <w:spacing w:before="60" w:after="60" w:line="240" w:lineRule="auto"/>
        <w:ind w:firstLine="567"/>
        <w:jc w:val="both"/>
        <w:rPr>
          <w:rFonts w:cs="Times New Roman"/>
          <w:color w:val="000000"/>
          <w:sz w:val="27"/>
          <w:szCs w:val="27"/>
          <w:lang w:val="de-DE"/>
        </w:rPr>
      </w:pPr>
      <w:r w:rsidRPr="00775C74">
        <w:rPr>
          <w:rFonts w:cs="Times New Roman"/>
          <w:sz w:val="27"/>
          <w:szCs w:val="27"/>
          <w:lang w:val="de-DE"/>
        </w:rPr>
        <w:t xml:space="preserve">Trên đây là kế hoạch công tác phổ biến, giáo dục pháp luật quý </w:t>
      </w:r>
      <w:r w:rsidR="007B7F11">
        <w:rPr>
          <w:rFonts w:cs="Times New Roman"/>
          <w:sz w:val="27"/>
          <w:szCs w:val="27"/>
          <w:lang w:val="de-DE"/>
        </w:rPr>
        <w:t>I</w:t>
      </w:r>
      <w:r w:rsidRPr="00775C74">
        <w:rPr>
          <w:rFonts w:cs="Times New Roman"/>
          <w:sz w:val="27"/>
          <w:szCs w:val="27"/>
          <w:lang w:val="de-DE"/>
        </w:rPr>
        <w:t>I, năm 202</w:t>
      </w:r>
      <w:r w:rsidR="00B57FA4">
        <w:rPr>
          <w:rFonts w:cs="Times New Roman"/>
          <w:sz w:val="27"/>
          <w:szCs w:val="27"/>
          <w:lang w:val="de-DE"/>
        </w:rPr>
        <w:t>4</w:t>
      </w:r>
      <w:r w:rsidR="00DB6B83" w:rsidRPr="00775C74">
        <w:rPr>
          <w:rFonts w:cs="Times New Roman"/>
          <w:sz w:val="27"/>
          <w:szCs w:val="27"/>
          <w:lang w:val="de-DE"/>
        </w:rPr>
        <w:t xml:space="preserve"> </w:t>
      </w:r>
      <w:r w:rsidRPr="00775C74">
        <w:rPr>
          <w:rFonts w:cs="Times New Roman"/>
          <w:sz w:val="27"/>
          <w:szCs w:val="27"/>
          <w:lang w:val="de-DE"/>
        </w:rPr>
        <w:t xml:space="preserve">của Trường Tiểu học </w:t>
      </w:r>
      <w:r w:rsidR="00FA7C20">
        <w:rPr>
          <w:rFonts w:cs="Times New Roman"/>
          <w:sz w:val="27"/>
          <w:szCs w:val="27"/>
          <w:lang w:val="de-DE"/>
        </w:rPr>
        <w:t xml:space="preserve">Sơn </w:t>
      </w:r>
      <w:r w:rsidR="005E5CFC">
        <w:rPr>
          <w:rFonts w:cs="Times New Roman"/>
          <w:sz w:val="27"/>
          <w:szCs w:val="27"/>
          <w:lang w:val="de-DE"/>
        </w:rPr>
        <w:t>Tây</w:t>
      </w:r>
      <w:r w:rsidRPr="00775C74">
        <w:rPr>
          <w:rFonts w:cs="Times New Roman"/>
          <w:sz w:val="27"/>
          <w:szCs w:val="27"/>
          <w:lang w:val="de-DE"/>
        </w:rPr>
        <w:t>.</w:t>
      </w:r>
      <w:r w:rsidRPr="00775C74">
        <w:rPr>
          <w:rFonts w:cs="Times New Roman"/>
          <w:color w:val="000000"/>
          <w:sz w:val="27"/>
          <w:szCs w:val="27"/>
          <w:lang w:val="de-DE"/>
        </w:rPr>
        <w:t xml:space="preserve"> Đề nghị các đồng chí trong Ban tuyên truyền, phổ biến giáo dục Pháp luật của nhà trường, toàn thể cán bộ, giáo viên, nhân viên, học sinh và các đối tượng liên quan nghiêm túc thực hiện./.</w:t>
      </w:r>
    </w:p>
    <w:p w14:paraId="4585F0CD" w14:textId="77777777" w:rsidR="00AF05C7" w:rsidRPr="00AF05C7" w:rsidRDefault="00AF05C7" w:rsidP="00A87CDC">
      <w:pPr>
        <w:spacing w:before="60" w:after="60" w:line="240" w:lineRule="auto"/>
        <w:ind w:firstLine="567"/>
        <w:jc w:val="both"/>
        <w:rPr>
          <w:rFonts w:cs="Times New Roman"/>
          <w:color w:val="000000"/>
          <w:sz w:val="11"/>
          <w:szCs w:val="27"/>
          <w:lang w:val="de-DE"/>
        </w:rPr>
      </w:pPr>
    </w:p>
    <w:p w14:paraId="3E73D39F" w14:textId="77777777" w:rsidR="00E223FB" w:rsidRPr="00DB6B83" w:rsidRDefault="00E223FB" w:rsidP="00E223FB">
      <w:pPr>
        <w:spacing w:after="0"/>
        <w:jc w:val="both"/>
        <w:rPr>
          <w:color w:val="000000"/>
          <w:sz w:val="2"/>
          <w:szCs w:val="27"/>
          <w:lang w:val="de-DE"/>
        </w:rPr>
      </w:pPr>
    </w:p>
    <w:tbl>
      <w:tblPr>
        <w:tblW w:w="0" w:type="auto"/>
        <w:tblLook w:val="04A0" w:firstRow="1" w:lastRow="0" w:firstColumn="1" w:lastColumn="0" w:noHBand="0" w:noVBand="1"/>
      </w:tblPr>
      <w:tblGrid>
        <w:gridCol w:w="4644"/>
        <w:gridCol w:w="4644"/>
      </w:tblGrid>
      <w:tr w:rsidR="00E223FB" w:rsidRPr="0040255B" w14:paraId="290AF934" w14:textId="77777777" w:rsidTr="00DC5BFD">
        <w:tc>
          <w:tcPr>
            <w:tcW w:w="4644" w:type="dxa"/>
          </w:tcPr>
          <w:p w14:paraId="7C8A4ADB" w14:textId="77777777" w:rsidR="00E223FB" w:rsidRPr="00B57FA4" w:rsidRDefault="00E223FB" w:rsidP="00DC5BFD">
            <w:pPr>
              <w:spacing w:after="0" w:line="264" w:lineRule="auto"/>
              <w:jc w:val="both"/>
              <w:rPr>
                <w:b/>
                <w:bCs/>
                <w:i/>
                <w:color w:val="000000"/>
                <w:sz w:val="24"/>
                <w:szCs w:val="24"/>
                <w:lang w:val="de-DE"/>
              </w:rPr>
            </w:pPr>
            <w:r w:rsidRPr="00B57FA4">
              <w:rPr>
                <w:b/>
                <w:bCs/>
                <w:i/>
                <w:color w:val="000000"/>
                <w:sz w:val="24"/>
                <w:szCs w:val="24"/>
                <w:lang w:val="de-DE"/>
              </w:rPr>
              <w:t>Nơi nhận:</w:t>
            </w:r>
          </w:p>
          <w:p w14:paraId="6066BA6E" w14:textId="77777777" w:rsidR="00E223FB" w:rsidRPr="0096533C" w:rsidRDefault="00E223FB" w:rsidP="00DC5BFD">
            <w:pPr>
              <w:spacing w:after="0" w:line="264" w:lineRule="auto"/>
              <w:jc w:val="both"/>
              <w:rPr>
                <w:bCs/>
                <w:color w:val="000000"/>
                <w:sz w:val="22"/>
                <w:lang w:val="de-DE"/>
              </w:rPr>
            </w:pPr>
            <w:r w:rsidRPr="0096533C">
              <w:rPr>
                <w:bCs/>
                <w:color w:val="000000"/>
                <w:sz w:val="22"/>
                <w:lang w:val="de-DE"/>
              </w:rPr>
              <w:t>- Phòng GD&amp;ĐT Hương Sơn;</w:t>
            </w:r>
          </w:p>
          <w:p w14:paraId="600AE600" w14:textId="77777777" w:rsidR="00E223FB" w:rsidRPr="0096533C" w:rsidRDefault="00E223FB" w:rsidP="00DC5BFD">
            <w:pPr>
              <w:spacing w:after="0" w:line="264" w:lineRule="auto"/>
              <w:jc w:val="both"/>
              <w:rPr>
                <w:bCs/>
                <w:color w:val="000000"/>
                <w:sz w:val="22"/>
                <w:lang w:val="de-DE"/>
              </w:rPr>
            </w:pPr>
            <w:r w:rsidRPr="0096533C">
              <w:rPr>
                <w:bCs/>
                <w:color w:val="000000"/>
                <w:sz w:val="22"/>
                <w:lang w:val="de-DE"/>
              </w:rPr>
              <w:t>- Ban chỉ đạo PBGDPL;</w:t>
            </w:r>
          </w:p>
          <w:p w14:paraId="1D267840" w14:textId="77777777" w:rsidR="00E223FB" w:rsidRPr="0096533C" w:rsidRDefault="00E223FB" w:rsidP="00DC5BFD">
            <w:pPr>
              <w:spacing w:after="0" w:line="264" w:lineRule="auto"/>
              <w:jc w:val="both"/>
              <w:rPr>
                <w:bCs/>
                <w:color w:val="000000"/>
                <w:sz w:val="22"/>
                <w:lang w:val="de-DE"/>
              </w:rPr>
            </w:pPr>
            <w:r w:rsidRPr="0096533C">
              <w:rPr>
                <w:bCs/>
                <w:color w:val="000000"/>
                <w:sz w:val="22"/>
                <w:lang w:val="de-DE"/>
              </w:rPr>
              <w:t>- Lưu hồ sơ.</w:t>
            </w:r>
          </w:p>
          <w:p w14:paraId="67DFF874" w14:textId="77777777" w:rsidR="00E223FB" w:rsidRPr="0096533C" w:rsidRDefault="00E223FB" w:rsidP="00DC5BFD">
            <w:pPr>
              <w:spacing w:after="0" w:line="264" w:lineRule="auto"/>
              <w:jc w:val="both"/>
              <w:rPr>
                <w:b/>
                <w:bCs/>
                <w:color w:val="000000"/>
                <w:sz w:val="22"/>
                <w:lang w:val="de-DE"/>
              </w:rPr>
            </w:pPr>
          </w:p>
        </w:tc>
        <w:tc>
          <w:tcPr>
            <w:tcW w:w="4644" w:type="dxa"/>
          </w:tcPr>
          <w:p w14:paraId="164B65BE" w14:textId="77777777" w:rsidR="00DB6B83" w:rsidRPr="00775C74" w:rsidRDefault="00E223FB" w:rsidP="00DC5BFD">
            <w:pPr>
              <w:spacing w:after="0" w:line="264" w:lineRule="auto"/>
              <w:ind w:firstLine="34"/>
              <w:jc w:val="center"/>
              <w:rPr>
                <w:b/>
                <w:szCs w:val="28"/>
                <w:lang w:val="de-DE"/>
              </w:rPr>
            </w:pPr>
            <w:r w:rsidRPr="0096533C">
              <w:rPr>
                <w:b/>
                <w:szCs w:val="28"/>
                <w:lang w:val="de-DE"/>
              </w:rPr>
              <w:t>TRƯỞNG BAN PBGDPL</w:t>
            </w:r>
          </w:p>
          <w:p w14:paraId="658AD734" w14:textId="77777777" w:rsidR="007D277E" w:rsidRDefault="007D277E" w:rsidP="00DC5BFD">
            <w:pPr>
              <w:spacing w:after="0" w:line="264" w:lineRule="auto"/>
              <w:ind w:firstLine="34"/>
              <w:jc w:val="center"/>
              <w:rPr>
                <w:b/>
                <w:sz w:val="48"/>
                <w:szCs w:val="28"/>
                <w:lang w:val="de-DE"/>
              </w:rPr>
            </w:pPr>
          </w:p>
          <w:p w14:paraId="1A6ED40A" w14:textId="77777777" w:rsidR="00221E3F" w:rsidRDefault="00221E3F" w:rsidP="00DC5BFD">
            <w:pPr>
              <w:spacing w:after="0" w:line="264" w:lineRule="auto"/>
              <w:ind w:firstLine="34"/>
              <w:jc w:val="center"/>
              <w:rPr>
                <w:b/>
                <w:sz w:val="48"/>
                <w:szCs w:val="28"/>
                <w:lang w:val="de-DE"/>
              </w:rPr>
            </w:pPr>
          </w:p>
          <w:p w14:paraId="6FABFE77" w14:textId="77777777" w:rsidR="00B57FA4" w:rsidRPr="00DB6B83" w:rsidRDefault="00B57FA4" w:rsidP="00DC5BFD">
            <w:pPr>
              <w:spacing w:after="0" w:line="264" w:lineRule="auto"/>
              <w:ind w:firstLine="34"/>
              <w:jc w:val="center"/>
              <w:rPr>
                <w:b/>
                <w:sz w:val="48"/>
                <w:szCs w:val="28"/>
                <w:lang w:val="de-DE"/>
              </w:rPr>
            </w:pPr>
          </w:p>
          <w:p w14:paraId="28C9378F" w14:textId="77777777" w:rsidR="00E223FB" w:rsidRPr="0096533C" w:rsidRDefault="00E223FB" w:rsidP="00DC5BFD">
            <w:pPr>
              <w:spacing w:after="0" w:line="264" w:lineRule="auto"/>
              <w:ind w:firstLine="34"/>
              <w:jc w:val="center"/>
              <w:rPr>
                <w:b/>
                <w:szCs w:val="28"/>
                <w:lang w:val="de-DE"/>
              </w:rPr>
            </w:pPr>
            <w:r w:rsidRPr="0096533C">
              <w:rPr>
                <w:b/>
                <w:szCs w:val="28"/>
                <w:lang w:val="de-DE"/>
              </w:rPr>
              <w:t>HIỆU TRƯỞNG</w:t>
            </w:r>
          </w:p>
          <w:p w14:paraId="4A653E11" w14:textId="4D36641B" w:rsidR="00E223FB" w:rsidRPr="0096533C" w:rsidRDefault="00FA7C20" w:rsidP="005E5CFC">
            <w:pPr>
              <w:spacing w:after="0" w:line="264" w:lineRule="auto"/>
              <w:ind w:firstLine="34"/>
              <w:jc w:val="center"/>
              <w:rPr>
                <w:b/>
                <w:szCs w:val="28"/>
                <w:lang w:val="de-DE"/>
              </w:rPr>
            </w:pPr>
            <w:r>
              <w:rPr>
                <w:b/>
                <w:szCs w:val="28"/>
                <w:lang w:val="de-DE"/>
              </w:rPr>
              <w:t xml:space="preserve">Nguyễn Thị </w:t>
            </w:r>
            <w:r w:rsidR="005E5CFC">
              <w:rPr>
                <w:b/>
                <w:szCs w:val="28"/>
                <w:lang w:val="de-DE"/>
              </w:rPr>
              <w:t>Linh Nhâm</w:t>
            </w:r>
          </w:p>
        </w:tc>
      </w:tr>
    </w:tbl>
    <w:p w14:paraId="2507105E" w14:textId="77777777" w:rsidR="00A543E5" w:rsidRPr="00FA7C20" w:rsidRDefault="00A543E5">
      <w:pPr>
        <w:rPr>
          <w:lang w:val="de-DE"/>
        </w:rPr>
      </w:pPr>
    </w:p>
    <w:sectPr w:rsidR="00A543E5" w:rsidRPr="00FA7C20" w:rsidSect="00A33B40">
      <w:pgSz w:w="11906" w:h="16838" w:code="9"/>
      <w:pgMar w:top="851" w:right="851" w:bottom="851" w:left="1701" w:header="720" w:footer="82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560"/>
    <w:multiLevelType w:val="multilevel"/>
    <w:tmpl w:val="A342A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1C7242"/>
    <w:multiLevelType w:val="hybridMultilevel"/>
    <w:tmpl w:val="28DCD3D2"/>
    <w:lvl w:ilvl="0" w:tplc="393C22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7DF"/>
    <w:rsid w:val="00002283"/>
    <w:rsid w:val="0002589D"/>
    <w:rsid w:val="000311E5"/>
    <w:rsid w:val="000413D2"/>
    <w:rsid w:val="00057C7B"/>
    <w:rsid w:val="0008517E"/>
    <w:rsid w:val="000A3FD6"/>
    <w:rsid w:val="000E10B1"/>
    <w:rsid w:val="00134871"/>
    <w:rsid w:val="001E435B"/>
    <w:rsid w:val="001E6DDC"/>
    <w:rsid w:val="00221E3F"/>
    <w:rsid w:val="002339E8"/>
    <w:rsid w:val="002402D1"/>
    <w:rsid w:val="00277417"/>
    <w:rsid w:val="002A4C46"/>
    <w:rsid w:val="002C132C"/>
    <w:rsid w:val="002C7496"/>
    <w:rsid w:val="00307AA3"/>
    <w:rsid w:val="00330EF7"/>
    <w:rsid w:val="00350209"/>
    <w:rsid w:val="003A2BDD"/>
    <w:rsid w:val="003F43C7"/>
    <w:rsid w:val="0040255B"/>
    <w:rsid w:val="0041277E"/>
    <w:rsid w:val="004170D1"/>
    <w:rsid w:val="00417F9C"/>
    <w:rsid w:val="00445246"/>
    <w:rsid w:val="00472862"/>
    <w:rsid w:val="00485736"/>
    <w:rsid w:val="004E148D"/>
    <w:rsid w:val="004F2D3D"/>
    <w:rsid w:val="004F723E"/>
    <w:rsid w:val="00501300"/>
    <w:rsid w:val="00524E98"/>
    <w:rsid w:val="00554B9A"/>
    <w:rsid w:val="005554B2"/>
    <w:rsid w:val="0057369F"/>
    <w:rsid w:val="00591DD7"/>
    <w:rsid w:val="005941DF"/>
    <w:rsid w:val="005B0490"/>
    <w:rsid w:val="005D07E0"/>
    <w:rsid w:val="005E5CFC"/>
    <w:rsid w:val="00615194"/>
    <w:rsid w:val="00625B3C"/>
    <w:rsid w:val="00663D61"/>
    <w:rsid w:val="006717DF"/>
    <w:rsid w:val="00674A6D"/>
    <w:rsid w:val="006E4A05"/>
    <w:rsid w:val="00707B28"/>
    <w:rsid w:val="0072261F"/>
    <w:rsid w:val="007262BB"/>
    <w:rsid w:val="0076495A"/>
    <w:rsid w:val="00775C74"/>
    <w:rsid w:val="007B7F11"/>
    <w:rsid w:val="007D277E"/>
    <w:rsid w:val="007E20CE"/>
    <w:rsid w:val="007F4194"/>
    <w:rsid w:val="0081005B"/>
    <w:rsid w:val="00813D2A"/>
    <w:rsid w:val="00852F2E"/>
    <w:rsid w:val="00853511"/>
    <w:rsid w:val="00865C86"/>
    <w:rsid w:val="0087202E"/>
    <w:rsid w:val="00872E46"/>
    <w:rsid w:val="00884E94"/>
    <w:rsid w:val="008C5967"/>
    <w:rsid w:val="0090735C"/>
    <w:rsid w:val="00950A82"/>
    <w:rsid w:val="00960D7E"/>
    <w:rsid w:val="009643CC"/>
    <w:rsid w:val="00995662"/>
    <w:rsid w:val="009A2EAF"/>
    <w:rsid w:val="009B7E66"/>
    <w:rsid w:val="009F2D02"/>
    <w:rsid w:val="00A20CDC"/>
    <w:rsid w:val="00A33B40"/>
    <w:rsid w:val="00A543E5"/>
    <w:rsid w:val="00A87CDC"/>
    <w:rsid w:val="00A9420B"/>
    <w:rsid w:val="00A959C4"/>
    <w:rsid w:val="00AF05C7"/>
    <w:rsid w:val="00B31D8C"/>
    <w:rsid w:val="00B57FA4"/>
    <w:rsid w:val="00B60AC7"/>
    <w:rsid w:val="00B61E5E"/>
    <w:rsid w:val="00B86BEA"/>
    <w:rsid w:val="00BA5A99"/>
    <w:rsid w:val="00BB4D64"/>
    <w:rsid w:val="00BC0326"/>
    <w:rsid w:val="00C021F0"/>
    <w:rsid w:val="00C55181"/>
    <w:rsid w:val="00C611C8"/>
    <w:rsid w:val="00C71743"/>
    <w:rsid w:val="00C85723"/>
    <w:rsid w:val="00C87070"/>
    <w:rsid w:val="00C94266"/>
    <w:rsid w:val="00C97F63"/>
    <w:rsid w:val="00D06A5D"/>
    <w:rsid w:val="00D15ED5"/>
    <w:rsid w:val="00D91575"/>
    <w:rsid w:val="00DB6B83"/>
    <w:rsid w:val="00DC3881"/>
    <w:rsid w:val="00DE418C"/>
    <w:rsid w:val="00E16566"/>
    <w:rsid w:val="00E223FB"/>
    <w:rsid w:val="00E4403C"/>
    <w:rsid w:val="00E94EEA"/>
    <w:rsid w:val="00EB6824"/>
    <w:rsid w:val="00EE082C"/>
    <w:rsid w:val="00F42F2F"/>
    <w:rsid w:val="00F540F9"/>
    <w:rsid w:val="00FA7C20"/>
    <w:rsid w:val="00FD2DE8"/>
    <w:rsid w:val="00FD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D7CE672"/>
  <w15:docId w15:val="{65ADF98B-17FB-4A07-BE7D-10D8E4D9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E223F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3FB"/>
    <w:rPr>
      <w:rFonts w:eastAsia="Times New Roman" w:cs="Times New Roman"/>
      <w:b/>
      <w:bCs/>
      <w:kern w:val="36"/>
      <w:sz w:val="48"/>
      <w:szCs w:val="48"/>
    </w:rPr>
  </w:style>
  <w:style w:type="paragraph" w:customStyle="1" w:styleId="CharChar2Char">
    <w:name w:val="Char Char2 Char"/>
    <w:basedOn w:val="Normal"/>
    <w:autoRedefine/>
    <w:rsid w:val="0041277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Vnbnnidung">
    <w:name w:val="Văn bản nội dung_"/>
    <w:basedOn w:val="DefaultParagraphFont"/>
    <w:link w:val="Vnbnnidung0"/>
    <w:rsid w:val="00591DD7"/>
    <w:rPr>
      <w:rFonts w:eastAsia="Times New Roman" w:cs="Times New Roman"/>
      <w:sz w:val="26"/>
      <w:szCs w:val="26"/>
      <w:shd w:val="clear" w:color="auto" w:fill="FFFFFF"/>
    </w:rPr>
  </w:style>
  <w:style w:type="paragraph" w:customStyle="1" w:styleId="Vnbnnidung0">
    <w:name w:val="Văn bản nội dung"/>
    <w:basedOn w:val="Normal"/>
    <w:link w:val="Vnbnnidung"/>
    <w:rsid w:val="00591DD7"/>
    <w:pPr>
      <w:widowControl w:val="0"/>
      <w:shd w:val="clear" w:color="auto" w:fill="FFFFFF"/>
      <w:spacing w:after="60" w:line="293" w:lineRule="exact"/>
    </w:pPr>
    <w:rPr>
      <w:rFonts w:eastAsia="Times New Roman" w:cs="Times New Roman"/>
      <w:sz w:val="26"/>
      <w:szCs w:val="26"/>
    </w:rPr>
  </w:style>
  <w:style w:type="character" w:customStyle="1" w:styleId="fontstyle01">
    <w:name w:val="fontstyle01"/>
    <w:basedOn w:val="DefaultParagraphFont"/>
    <w:rsid w:val="00524E98"/>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810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9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A114-2DC5-4C14-A327-AC6727D4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2024-11-04T01:49:00Z</dcterms:created>
  <dcterms:modified xsi:type="dcterms:W3CDTF">2024-11-04T01:49:00Z</dcterms:modified>
</cp:coreProperties>
</file>